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69" w:rsidRPr="00340269" w:rsidRDefault="00340269" w:rsidP="007B42E7">
      <w:pPr>
        <w:jc w:val="center"/>
        <w:rPr>
          <w:rFonts w:ascii="Segoe UI" w:hAnsi="Segoe UI" w:cs="Segoe UI"/>
          <w:b/>
          <w:sz w:val="32"/>
          <w:szCs w:val="32"/>
        </w:rPr>
      </w:pPr>
      <w:r w:rsidRPr="00340269">
        <w:rPr>
          <w:rFonts w:ascii="Segoe UI" w:hAnsi="Segoe UI" w:cs="Segoe UI"/>
          <w:b/>
          <w:sz w:val="32"/>
          <w:szCs w:val="32"/>
        </w:rPr>
        <w:t>ПРЕСС-РЕЛИЗ</w:t>
      </w:r>
    </w:p>
    <w:p w:rsidR="007B42E7" w:rsidRPr="003C27B0" w:rsidRDefault="007B42E7" w:rsidP="007B42E7">
      <w:pPr>
        <w:jc w:val="center"/>
        <w:rPr>
          <w:rFonts w:ascii="Segoe UI" w:hAnsi="Segoe UI" w:cs="Segoe UI"/>
          <w:sz w:val="32"/>
          <w:szCs w:val="32"/>
        </w:rPr>
      </w:pPr>
      <w:r w:rsidRPr="003C27B0">
        <w:rPr>
          <w:rFonts w:ascii="Segoe UI" w:hAnsi="Segoe UI" w:cs="Segoe UI"/>
          <w:sz w:val="32"/>
          <w:szCs w:val="32"/>
        </w:rPr>
        <w:t>Кадастровая палата ответит на вопросы воронежцев</w:t>
      </w:r>
    </w:p>
    <w:p w:rsidR="007B42E7" w:rsidRPr="00340269" w:rsidRDefault="007B42E7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 xml:space="preserve">15 </w:t>
      </w:r>
      <w:r w:rsidR="00FA68D6" w:rsidRPr="00340269">
        <w:rPr>
          <w:rFonts w:ascii="Segoe UI" w:hAnsi="Segoe UI" w:cs="Segoe UI"/>
          <w:sz w:val="24"/>
          <w:szCs w:val="24"/>
        </w:rPr>
        <w:t>августа</w:t>
      </w:r>
      <w:r w:rsidRPr="00340269">
        <w:rPr>
          <w:rFonts w:ascii="Segoe UI" w:hAnsi="Segoe UI" w:cs="Segoe UI"/>
          <w:sz w:val="24"/>
          <w:szCs w:val="24"/>
        </w:rPr>
        <w:t xml:space="preserve"> 2018 года с 10:00 до 12:00 в Кадастровой палате </w:t>
      </w:r>
      <w:r w:rsidR="00340269">
        <w:rPr>
          <w:rFonts w:ascii="Segoe UI" w:hAnsi="Segoe UI" w:cs="Segoe UI"/>
          <w:sz w:val="24"/>
          <w:szCs w:val="24"/>
        </w:rPr>
        <w:t xml:space="preserve">по Воронежской области </w:t>
      </w:r>
      <w:r w:rsidRPr="00340269">
        <w:rPr>
          <w:rFonts w:ascii="Segoe UI" w:hAnsi="Segoe UI" w:cs="Segoe UI"/>
          <w:sz w:val="24"/>
          <w:szCs w:val="24"/>
        </w:rPr>
        <w:t xml:space="preserve">будет организована «горячая линия» по вопросам </w:t>
      </w:r>
      <w:r w:rsidR="00FA68D6" w:rsidRPr="00340269">
        <w:rPr>
          <w:rFonts w:ascii="Segoe UI" w:hAnsi="Segoe UI" w:cs="Segoe UI"/>
          <w:sz w:val="24"/>
          <w:szCs w:val="24"/>
        </w:rPr>
        <w:t>исправления ошибок, содержащихся в Реестре недвижимости.</w:t>
      </w:r>
    </w:p>
    <w:p w:rsidR="00FA68D6" w:rsidRPr="00340269" w:rsidRDefault="00FA68D6" w:rsidP="00FA68D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340269">
        <w:rPr>
          <w:rFonts w:ascii="Segoe UI" w:hAnsi="Segoe UI" w:cs="Segoe UI"/>
          <w:color w:val="000000"/>
          <w:sz w:val="24"/>
          <w:szCs w:val="24"/>
        </w:rPr>
        <w:t>Многие собственники могут даже не знать о том, что в Реестре недвижимости содержатся различного рода технические ошибки в описании принадлежащих им объектов недвижимости до тех пор, пока не будут пытаться совершать какие-либо сделки с ними. Любая ли ошибка в сведениях будет препятствовать сделке, какие из них наиболее значимы, что делать собственникам в таких ситуациях?</w:t>
      </w:r>
    </w:p>
    <w:p w:rsidR="00CA2A8D" w:rsidRPr="00340269" w:rsidRDefault="00CA2A8D" w:rsidP="00FA68D6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 xml:space="preserve">На эти и многие другие интересующие вас вопросы можно получить ответ, позвонив по телефону «горячей линии»: 8(473) </w:t>
      </w:r>
      <w:r w:rsidR="00AA59FC" w:rsidRPr="00340269">
        <w:rPr>
          <w:rFonts w:ascii="Segoe UI" w:hAnsi="Segoe UI" w:cs="Segoe UI"/>
          <w:sz w:val="24"/>
          <w:szCs w:val="24"/>
        </w:rPr>
        <w:t>262-01-70</w:t>
      </w:r>
      <w:r w:rsidR="00E71487" w:rsidRPr="00340269">
        <w:rPr>
          <w:rFonts w:ascii="Segoe UI" w:hAnsi="Segoe UI" w:cs="Segoe UI"/>
          <w:sz w:val="24"/>
          <w:szCs w:val="24"/>
        </w:rPr>
        <w:t>.</w:t>
      </w:r>
    </w:p>
    <w:p w:rsidR="007B42E7" w:rsidRDefault="00CA2A8D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Ждем ваших звонков!</w:t>
      </w: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340269" w:rsidRPr="003C27B0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340269" w:rsidRPr="003C27B0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3C27B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3C27B0">
        <w:rPr>
          <w:rFonts w:ascii="Segoe UI" w:hAnsi="Segoe UI" w:cs="Segoe UI"/>
          <w:sz w:val="18"/>
          <w:szCs w:val="18"/>
          <w:lang w:val="en-US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3C27B0">
        <w:rPr>
          <w:rFonts w:ascii="Segoe UI" w:hAnsi="Segoe UI" w:cs="Segoe UI"/>
          <w:sz w:val="18"/>
          <w:szCs w:val="18"/>
          <w:lang w:val="en-US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3C27B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340269" w:rsidRPr="00340269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AC2"/>
    <w:multiLevelType w:val="hybridMultilevel"/>
    <w:tmpl w:val="AF584C12"/>
    <w:lvl w:ilvl="0" w:tplc="D9669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1D2B11"/>
    <w:rsid w:val="00340269"/>
    <w:rsid w:val="003C27B0"/>
    <w:rsid w:val="00533A7F"/>
    <w:rsid w:val="00570CBF"/>
    <w:rsid w:val="005A2E1F"/>
    <w:rsid w:val="005F5FF6"/>
    <w:rsid w:val="007B42E7"/>
    <w:rsid w:val="00816456"/>
    <w:rsid w:val="00890EE0"/>
    <w:rsid w:val="009277C7"/>
    <w:rsid w:val="009837F5"/>
    <w:rsid w:val="009D1F5E"/>
    <w:rsid w:val="00AA59FC"/>
    <w:rsid w:val="00B70C97"/>
    <w:rsid w:val="00BD7E92"/>
    <w:rsid w:val="00C22495"/>
    <w:rsid w:val="00CA2A8D"/>
    <w:rsid w:val="00E71487"/>
    <w:rsid w:val="00EB0571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D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2018-07-23T09:54:00Z</cp:lastPrinted>
  <dcterms:created xsi:type="dcterms:W3CDTF">2018-07-23T09:52:00Z</dcterms:created>
  <dcterms:modified xsi:type="dcterms:W3CDTF">2018-07-24T08:50:00Z</dcterms:modified>
</cp:coreProperties>
</file>