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A8" w:rsidRDefault="001056AA" w:rsidP="00581E5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67300" cy="1309426"/>
            <wp:effectExtent l="1905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0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36" w:rsidRDefault="0006705F" w:rsidP="00581E57">
      <w:pPr>
        <w:spacing w:line="360" w:lineRule="auto"/>
        <w:ind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Кадастровая палата</w:t>
      </w:r>
      <w:r w:rsidR="00581E57">
        <w:rPr>
          <w:b/>
          <w:sz w:val="28"/>
          <w:szCs w:val="28"/>
        </w:rPr>
        <w:t xml:space="preserve"> ответила на вопросы ворон</w:t>
      </w:r>
      <w:r w:rsidR="000B5B5B">
        <w:rPr>
          <w:b/>
          <w:sz w:val="28"/>
          <w:szCs w:val="28"/>
        </w:rPr>
        <w:t>ежцев о выдаче готовых документов</w:t>
      </w:r>
      <w:r w:rsidR="00581E57">
        <w:rPr>
          <w:b/>
          <w:sz w:val="28"/>
          <w:szCs w:val="28"/>
        </w:rPr>
        <w:t xml:space="preserve"> по услуга</w:t>
      </w:r>
      <w:r w:rsidR="000B5B5B">
        <w:rPr>
          <w:b/>
          <w:sz w:val="28"/>
          <w:szCs w:val="28"/>
        </w:rPr>
        <w:t>м</w:t>
      </w:r>
      <w:r w:rsidR="00581E57">
        <w:rPr>
          <w:b/>
          <w:sz w:val="28"/>
          <w:szCs w:val="28"/>
        </w:rPr>
        <w:t xml:space="preserve"> Росреестра</w:t>
      </w:r>
    </w:p>
    <w:p w:rsidR="009522A9" w:rsidRPr="00A66D43" w:rsidRDefault="009522A9" w:rsidP="00CC33FA">
      <w:pPr>
        <w:spacing w:line="360" w:lineRule="auto"/>
        <w:ind w:firstLine="709"/>
        <w:jc w:val="center"/>
        <w:rPr>
          <w:sz w:val="28"/>
          <w:szCs w:val="28"/>
        </w:rPr>
      </w:pPr>
    </w:p>
    <w:p w:rsidR="00701C72" w:rsidRDefault="00701C72" w:rsidP="00CC3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палата Воронежск</w:t>
      </w:r>
      <w:r w:rsidR="00E55C20">
        <w:rPr>
          <w:sz w:val="28"/>
          <w:szCs w:val="28"/>
        </w:rPr>
        <w:t xml:space="preserve">ой области провела </w:t>
      </w:r>
      <w:r>
        <w:rPr>
          <w:sz w:val="28"/>
          <w:szCs w:val="28"/>
        </w:rPr>
        <w:t>«горячую линию»</w:t>
      </w:r>
      <w:r w:rsidR="00581E57">
        <w:rPr>
          <w:sz w:val="28"/>
          <w:szCs w:val="28"/>
        </w:rPr>
        <w:t xml:space="preserve"> по </w:t>
      </w:r>
      <w:r w:rsidR="00E97957">
        <w:rPr>
          <w:sz w:val="28"/>
          <w:szCs w:val="28"/>
        </w:rPr>
        <w:t xml:space="preserve">вопросам </w:t>
      </w:r>
      <w:r w:rsidR="00581E57">
        <w:rPr>
          <w:sz w:val="28"/>
          <w:szCs w:val="28"/>
        </w:rPr>
        <w:t>получения готовых документов после оказания государственных услуг Росреестра.</w:t>
      </w:r>
      <w:r w:rsidR="009522A9" w:rsidRPr="009522A9">
        <w:rPr>
          <w:sz w:val="28"/>
          <w:szCs w:val="28"/>
        </w:rPr>
        <w:t xml:space="preserve"> </w:t>
      </w:r>
    </w:p>
    <w:p w:rsidR="00E55C20" w:rsidRDefault="00701C72" w:rsidP="00E55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E6036" w:rsidRPr="00A66D43">
        <w:rPr>
          <w:sz w:val="28"/>
          <w:szCs w:val="28"/>
        </w:rPr>
        <w:t xml:space="preserve">азмещаем наиболее </w:t>
      </w:r>
      <w:r w:rsidR="00581E57">
        <w:rPr>
          <w:sz w:val="28"/>
          <w:szCs w:val="28"/>
        </w:rPr>
        <w:t>интересные</w:t>
      </w:r>
      <w:r w:rsidR="006E6036" w:rsidRPr="00A66D43">
        <w:rPr>
          <w:sz w:val="28"/>
          <w:szCs w:val="28"/>
        </w:rPr>
        <w:t xml:space="preserve"> вопросы заявителей.</w:t>
      </w:r>
    </w:p>
    <w:p w:rsidR="00E97957" w:rsidRPr="003F052A" w:rsidRDefault="00E97957" w:rsidP="00CC33FA">
      <w:pPr>
        <w:pStyle w:val="21"/>
        <w:tabs>
          <w:tab w:val="left" w:pos="0"/>
          <w:tab w:val="left" w:pos="4160"/>
        </w:tabs>
        <w:spacing w:after="0" w:line="360" w:lineRule="auto"/>
        <w:ind w:firstLine="709"/>
        <w:contextualSpacing/>
        <w:jc w:val="both"/>
        <w:rPr>
          <w:b/>
          <w:sz w:val="20"/>
          <w:szCs w:val="20"/>
        </w:rPr>
      </w:pP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  <w:r w:rsidRPr="00581E57">
        <w:rPr>
          <w:rFonts w:eastAsia="Times New Roman"/>
          <w:b/>
          <w:kern w:val="0"/>
          <w:sz w:val="28"/>
          <w:szCs w:val="28"/>
          <w:lang w:eastAsia="zh-CN"/>
        </w:rPr>
        <w:t>Два года назад я продал квартиру в Воронеже и</w:t>
      </w:r>
      <w:r>
        <w:rPr>
          <w:rFonts w:eastAsia="Times New Roman"/>
          <w:b/>
          <w:kern w:val="0"/>
          <w:sz w:val="28"/>
          <w:szCs w:val="28"/>
          <w:lang w:eastAsia="zh-CN"/>
        </w:rPr>
        <w:t>,</w:t>
      </w:r>
      <w:r w:rsidRPr="00581E57">
        <w:rPr>
          <w:rFonts w:eastAsia="Times New Roman"/>
          <w:b/>
          <w:kern w:val="0"/>
          <w:sz w:val="28"/>
          <w:szCs w:val="28"/>
          <w:lang w:eastAsia="zh-CN"/>
        </w:rPr>
        <w:t xml:space="preserve"> не получив свой экземпляр договора купли – продажи</w:t>
      </w:r>
      <w:r>
        <w:rPr>
          <w:rFonts w:eastAsia="Times New Roman"/>
          <w:b/>
          <w:kern w:val="0"/>
          <w:sz w:val="28"/>
          <w:szCs w:val="28"/>
          <w:lang w:eastAsia="zh-CN"/>
        </w:rPr>
        <w:t>,</w:t>
      </w:r>
      <w:r w:rsidRPr="00581E57">
        <w:rPr>
          <w:rFonts w:eastAsia="Times New Roman"/>
          <w:b/>
          <w:kern w:val="0"/>
          <w:sz w:val="28"/>
          <w:szCs w:val="28"/>
          <w:lang w:eastAsia="zh-CN"/>
        </w:rPr>
        <w:t xml:space="preserve"> переехал в Тверскую область. Сейчас данный договор мне необходим для предъявления в ФНС. В ближайшее время я не собираюсь ехать в Воронеж. Как мне получить свой экземпляр договора?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u w:val="single"/>
          <w:lang w:eastAsia="zh-CN"/>
        </w:rPr>
      </w:pP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>Для получения своего экземпляра договора купли – продажи вам необходимо обратиться в Кадастровую палату по Тверской области с заявлением установленной формы о получении результата рассмотрения пакета документов по экстерриториальному принципу. Данный филиал уведомляет Кадастровую палату Воронежской области о поступлении вашего заявления, и уже Кадастровая палата Воронежской области направит запрошенные документы в адрес Кадастровой палаты по Тверской области, где вы сможете их получить.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  <w:r w:rsidRPr="00581E57">
        <w:rPr>
          <w:rFonts w:eastAsia="Times New Roman"/>
          <w:b/>
          <w:kern w:val="0"/>
          <w:sz w:val="28"/>
          <w:szCs w:val="28"/>
          <w:lang w:eastAsia="zh-CN"/>
        </w:rPr>
        <w:t xml:space="preserve">Летом 2020 года я подавала документы в МФЦ Коминтерновского района </w:t>
      </w:r>
      <w:proofErr w:type="gramStart"/>
      <w:r w:rsidRPr="00581E57">
        <w:rPr>
          <w:rFonts w:eastAsia="Times New Roman"/>
          <w:b/>
          <w:kern w:val="0"/>
          <w:sz w:val="28"/>
          <w:szCs w:val="28"/>
          <w:lang w:eastAsia="zh-CN"/>
        </w:rPr>
        <w:t>г</w:t>
      </w:r>
      <w:proofErr w:type="gramEnd"/>
      <w:r w:rsidRPr="00581E57">
        <w:rPr>
          <w:rFonts w:eastAsia="Times New Roman"/>
          <w:b/>
          <w:kern w:val="0"/>
          <w:sz w:val="28"/>
          <w:szCs w:val="28"/>
          <w:lang w:eastAsia="zh-CN"/>
        </w:rPr>
        <w:t xml:space="preserve">. Воронежа на регистрацию права по наследству. Сегодня обратилась в этот офис за получением готовых документов, а там сказали, что их направили в Кадастровую палату. Где </w:t>
      </w:r>
      <w:proofErr w:type="gramStart"/>
      <w:r w:rsidRPr="00581E57">
        <w:rPr>
          <w:rFonts w:eastAsia="Times New Roman"/>
          <w:b/>
          <w:kern w:val="0"/>
          <w:sz w:val="28"/>
          <w:szCs w:val="28"/>
          <w:lang w:eastAsia="zh-CN"/>
        </w:rPr>
        <w:t>и</w:t>
      </w:r>
      <w:proofErr w:type="gramEnd"/>
      <w:r w:rsidRPr="00581E57">
        <w:rPr>
          <w:rFonts w:eastAsia="Times New Roman"/>
          <w:b/>
          <w:kern w:val="0"/>
          <w:sz w:val="28"/>
          <w:szCs w:val="28"/>
          <w:lang w:eastAsia="zh-CN"/>
        </w:rPr>
        <w:t xml:space="preserve"> когда я могу их получить?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Готовые для выдачи документы хранятся в офисе МФЦ только три месяца. По </w:t>
      </w:r>
      <w:r w:rsidRPr="00581E57">
        <w:rPr>
          <w:rFonts w:eastAsia="Times New Roman"/>
          <w:kern w:val="0"/>
          <w:sz w:val="28"/>
          <w:szCs w:val="28"/>
          <w:lang w:eastAsia="zh-CN"/>
        </w:rPr>
        <w:lastRenderedPageBreak/>
        <w:t xml:space="preserve">окончанию данного срока документы передаются из всех офисов МФЦ Воронежа и Воронежской области в офис Кадастровой палаты по адресу: г. Воронеж, ул. </w:t>
      </w:r>
      <w:proofErr w:type="gramStart"/>
      <w:r w:rsidRPr="00581E57">
        <w:rPr>
          <w:rFonts w:eastAsia="Times New Roman"/>
          <w:kern w:val="0"/>
          <w:sz w:val="28"/>
          <w:szCs w:val="28"/>
          <w:lang w:eastAsia="zh-CN"/>
        </w:rPr>
        <w:t>Солнечная</w:t>
      </w:r>
      <w:proofErr w:type="gramEnd"/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, 12Б. 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Для получения готовых документов в офис Кадастровой палаты Воронежской области можно обратиться лично, предъявив документ удостоверяющий личность, или через представителя по доверенности. 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>Предварительно записаться на выдачу документов можно также по телефону: 8 (473) 327-18-99 (</w:t>
      </w:r>
      <w:proofErr w:type="gramStart"/>
      <w:r w:rsidRPr="00581E57">
        <w:rPr>
          <w:rFonts w:eastAsia="Times New Roman"/>
          <w:kern w:val="0"/>
          <w:sz w:val="28"/>
          <w:szCs w:val="28"/>
          <w:lang w:eastAsia="zh-CN"/>
        </w:rPr>
        <w:t>добавочный</w:t>
      </w:r>
      <w:proofErr w:type="gramEnd"/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 2447).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>Кроме того, жители Воронежа могут воспользоваться курьерской доставкой, и тогда сотрудники Кадастровой палаты привезут готовые документы к вам домой. Узнать подробности можно по телефону: 8 (473) 327-18-99 (</w:t>
      </w:r>
      <w:proofErr w:type="gramStart"/>
      <w:r w:rsidRPr="00581E57">
        <w:rPr>
          <w:rFonts w:eastAsia="Times New Roman"/>
          <w:kern w:val="0"/>
          <w:sz w:val="28"/>
          <w:szCs w:val="28"/>
          <w:lang w:eastAsia="zh-CN"/>
        </w:rPr>
        <w:t>добавочный</w:t>
      </w:r>
      <w:proofErr w:type="gramEnd"/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 2441 или 2544).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  <w:r w:rsidRPr="00581E57">
        <w:rPr>
          <w:rFonts w:eastAsia="Times New Roman"/>
          <w:b/>
          <w:kern w:val="0"/>
          <w:sz w:val="28"/>
          <w:szCs w:val="28"/>
          <w:lang w:eastAsia="zh-CN"/>
        </w:rPr>
        <w:t>В 2015 году продал землю. Документы подавались в местном МФЦ в Борисоглебске. Слышал, что документы передаются в Кадастровую палату. Куда обращаться?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zh-CN"/>
        </w:rPr>
      </w:pP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Вам необходимо обратиться в офис МФЦ в Борисоглебске, в который изначально подавали документы. 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>Хранению и выдаче Кадастровой палатой подлежат только те документы по результату оказания государственных услуг Росреестра, которые были приняты в офис</w:t>
      </w:r>
      <w:r w:rsidR="009A59F0">
        <w:rPr>
          <w:rFonts w:eastAsia="Times New Roman"/>
          <w:kern w:val="0"/>
          <w:sz w:val="28"/>
          <w:szCs w:val="28"/>
          <w:lang w:eastAsia="zh-CN"/>
        </w:rPr>
        <w:t>ах МФЦ после 1 января 2017 года.</w:t>
      </w:r>
    </w:p>
    <w:p w:rsidR="00581E57" w:rsidRPr="00581E57" w:rsidRDefault="00581E57" w:rsidP="00581E57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Пакеты документов, принятые офисами МФЦ до указанной даты, не </w:t>
      </w:r>
      <w:proofErr w:type="gramStart"/>
      <w:r w:rsidRPr="00581E57">
        <w:rPr>
          <w:rFonts w:eastAsia="Times New Roman"/>
          <w:kern w:val="0"/>
          <w:sz w:val="28"/>
          <w:szCs w:val="28"/>
          <w:lang w:eastAsia="zh-CN"/>
        </w:rPr>
        <w:t>передаются в Кадастровую палату Воронежской области и хранятся</w:t>
      </w:r>
      <w:proofErr w:type="gramEnd"/>
      <w:r w:rsidRPr="00581E57">
        <w:rPr>
          <w:rFonts w:eastAsia="Times New Roman"/>
          <w:kern w:val="0"/>
          <w:sz w:val="28"/>
          <w:szCs w:val="28"/>
          <w:lang w:eastAsia="zh-CN"/>
        </w:rPr>
        <w:t xml:space="preserve"> в офисах МФЦ, в которых подавались документы.  </w:t>
      </w:r>
    </w:p>
    <w:p w:rsidR="003F052A" w:rsidRDefault="003F052A" w:rsidP="003F052A">
      <w:pPr>
        <w:jc w:val="both"/>
        <w:rPr>
          <w:rFonts w:eastAsiaTheme="minorEastAsia"/>
          <w:noProof/>
        </w:rPr>
      </w:pPr>
    </w:p>
    <w:p w:rsidR="00581E57" w:rsidRDefault="00581E57" w:rsidP="003F052A">
      <w:pPr>
        <w:spacing w:line="360" w:lineRule="auto"/>
        <w:jc w:val="both"/>
        <w:rPr>
          <w:rFonts w:eastAsiaTheme="minorEastAsia"/>
          <w:noProof/>
        </w:rPr>
      </w:pPr>
    </w:p>
    <w:p w:rsidR="001E3669" w:rsidRDefault="001E3669" w:rsidP="003F052A">
      <w:pPr>
        <w:spacing w:line="36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Контакты для СМИ </w:t>
      </w:r>
    </w:p>
    <w:p w:rsidR="001E3669" w:rsidRDefault="001E3669" w:rsidP="003F052A">
      <w:pPr>
        <w:spacing w:line="360" w:lineRule="auto"/>
        <w:jc w:val="both"/>
        <w:rPr>
          <w:rFonts w:eastAsiaTheme="minorEastAsia"/>
          <w:noProof/>
        </w:rPr>
      </w:pPr>
      <w:r>
        <w:rPr>
          <w:rFonts w:eastAsiaTheme="minorEastAsia"/>
          <w:noProof/>
        </w:rPr>
        <w:t>Кадастровая палата Воронежской области</w:t>
      </w:r>
    </w:p>
    <w:p w:rsidR="001E3669" w:rsidRPr="0014706C" w:rsidRDefault="001E3669" w:rsidP="003F052A">
      <w:pPr>
        <w:spacing w:line="360" w:lineRule="auto"/>
        <w:jc w:val="both"/>
        <w:rPr>
          <w:rFonts w:eastAsiaTheme="minorEastAsia"/>
          <w:noProof/>
        </w:rPr>
      </w:pPr>
      <w:r w:rsidRPr="0014706C">
        <w:rPr>
          <w:rFonts w:eastAsiaTheme="minorEastAsia"/>
          <w:noProof/>
        </w:rPr>
        <w:t>тел.</w:t>
      </w:r>
      <w:r>
        <w:rPr>
          <w:rFonts w:eastAsiaTheme="minorEastAsia"/>
          <w:noProof/>
        </w:rPr>
        <w:t>:</w:t>
      </w:r>
      <w:r w:rsidRPr="0014706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8 (473) 327-18-92 (доб. 2429</w:t>
      </w:r>
      <w:r w:rsidR="00E55C20">
        <w:rPr>
          <w:rFonts w:eastAsiaTheme="minorEastAsia"/>
          <w:noProof/>
        </w:rPr>
        <w:t xml:space="preserve"> или 2326</w:t>
      </w:r>
      <w:r>
        <w:rPr>
          <w:rFonts w:eastAsiaTheme="minorEastAsia"/>
          <w:noProof/>
        </w:rPr>
        <w:t>)</w:t>
      </w:r>
    </w:p>
    <w:p w:rsidR="001E3669" w:rsidRPr="001E3669" w:rsidRDefault="00F2715D" w:rsidP="003F052A">
      <w:pPr>
        <w:spacing w:line="360" w:lineRule="auto"/>
        <w:jc w:val="both"/>
      </w:pPr>
      <w:hyperlink r:id="rId8" w:history="1">
        <w:r w:rsidR="001E3669" w:rsidRPr="004D1C92">
          <w:rPr>
            <w:rStyle w:val="a3"/>
            <w:lang w:val="en-US"/>
          </w:rPr>
          <w:t>press</w:t>
        </w:r>
        <w:r w:rsidR="001E3669" w:rsidRPr="004D1C92">
          <w:rPr>
            <w:rStyle w:val="a3"/>
          </w:rPr>
          <w:t>@36.</w:t>
        </w:r>
        <w:proofErr w:type="spellStart"/>
        <w:r w:rsidR="001E3669" w:rsidRPr="004D1C92">
          <w:rPr>
            <w:rStyle w:val="a3"/>
            <w:lang w:val="en-US"/>
          </w:rPr>
          <w:t>kadastr</w:t>
        </w:r>
        <w:proofErr w:type="spellEnd"/>
        <w:r w:rsidR="001E3669" w:rsidRPr="004D1C92">
          <w:rPr>
            <w:rStyle w:val="a3"/>
          </w:rPr>
          <w:t>.</w:t>
        </w:r>
        <w:proofErr w:type="spellStart"/>
        <w:r w:rsidR="001E3669" w:rsidRPr="004D1C92">
          <w:rPr>
            <w:rStyle w:val="a3"/>
            <w:lang w:val="en-US"/>
          </w:rPr>
          <w:t>ru</w:t>
        </w:r>
        <w:proofErr w:type="spellEnd"/>
      </w:hyperlink>
    </w:p>
    <w:sectPr w:rsidR="001E3669" w:rsidRPr="001E3669" w:rsidSect="003F0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CE" w:rsidRDefault="00047DCE" w:rsidP="00CD324D">
      <w:r>
        <w:separator/>
      </w:r>
    </w:p>
  </w:endnote>
  <w:endnote w:type="continuationSeparator" w:id="0">
    <w:p w:rsidR="00047DCE" w:rsidRDefault="00047DCE" w:rsidP="00CD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CE" w:rsidRDefault="00047DCE" w:rsidP="00CD324D">
      <w:r>
        <w:separator/>
      </w:r>
    </w:p>
  </w:footnote>
  <w:footnote w:type="continuationSeparator" w:id="0">
    <w:p w:rsidR="00047DCE" w:rsidRDefault="00047DCE" w:rsidP="00CD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F2715D">
    <w:pPr>
      <w:pStyle w:val="aa"/>
      <w:jc w:val="center"/>
    </w:pPr>
    <w:fldSimple w:instr=" PAGE   \* MERGEFORMAT ">
      <w:r w:rsidR="009A59F0">
        <w:rPr>
          <w:noProof/>
        </w:rPr>
        <w:t>2</w:t>
      </w:r>
    </w:fldSimple>
  </w:p>
  <w:p w:rsidR="006D6931" w:rsidRDefault="006D693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931" w:rsidRDefault="006D69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520"/>
    <w:multiLevelType w:val="hybridMultilevel"/>
    <w:tmpl w:val="DD603236"/>
    <w:lvl w:ilvl="0" w:tplc="1EBEA6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00362"/>
    <w:multiLevelType w:val="hybridMultilevel"/>
    <w:tmpl w:val="C478B724"/>
    <w:lvl w:ilvl="0" w:tplc="9E84A2C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B072FC"/>
    <w:multiLevelType w:val="hybridMultilevel"/>
    <w:tmpl w:val="70889FC6"/>
    <w:lvl w:ilvl="0" w:tplc="43F80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7943A1"/>
    <w:multiLevelType w:val="hybridMultilevel"/>
    <w:tmpl w:val="02EC503C"/>
    <w:lvl w:ilvl="0" w:tplc="FADE9C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1A4F78"/>
    <w:multiLevelType w:val="hybridMultilevel"/>
    <w:tmpl w:val="AD869B3E"/>
    <w:lvl w:ilvl="0" w:tplc="F5A67E24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63F74"/>
    <w:rsid w:val="000130B2"/>
    <w:rsid w:val="000448BF"/>
    <w:rsid w:val="00047DCE"/>
    <w:rsid w:val="0006705F"/>
    <w:rsid w:val="00096B0A"/>
    <w:rsid w:val="000B4656"/>
    <w:rsid w:val="000B5B5B"/>
    <w:rsid w:val="000E40C9"/>
    <w:rsid w:val="000E4BAE"/>
    <w:rsid w:val="0010108D"/>
    <w:rsid w:val="001056AA"/>
    <w:rsid w:val="00132651"/>
    <w:rsid w:val="0014186A"/>
    <w:rsid w:val="0017425F"/>
    <w:rsid w:val="00184103"/>
    <w:rsid w:val="001868C2"/>
    <w:rsid w:val="001943CB"/>
    <w:rsid w:val="001B6BE4"/>
    <w:rsid w:val="001E0D81"/>
    <w:rsid w:val="001E3669"/>
    <w:rsid w:val="001F5CB8"/>
    <w:rsid w:val="00202172"/>
    <w:rsid w:val="00241159"/>
    <w:rsid w:val="002522CF"/>
    <w:rsid w:val="00260433"/>
    <w:rsid w:val="002E04F6"/>
    <w:rsid w:val="002F254D"/>
    <w:rsid w:val="003013DA"/>
    <w:rsid w:val="0033416D"/>
    <w:rsid w:val="003B106A"/>
    <w:rsid w:val="003E1647"/>
    <w:rsid w:val="003E1A28"/>
    <w:rsid w:val="003F052A"/>
    <w:rsid w:val="00407945"/>
    <w:rsid w:val="004173DC"/>
    <w:rsid w:val="00420995"/>
    <w:rsid w:val="00432B30"/>
    <w:rsid w:val="00445785"/>
    <w:rsid w:val="00452ED3"/>
    <w:rsid w:val="00462D46"/>
    <w:rsid w:val="004655BA"/>
    <w:rsid w:val="0047365F"/>
    <w:rsid w:val="00485E8F"/>
    <w:rsid w:val="00551C71"/>
    <w:rsid w:val="00581E57"/>
    <w:rsid w:val="0058774B"/>
    <w:rsid w:val="00611B4A"/>
    <w:rsid w:val="00617681"/>
    <w:rsid w:val="00641E3F"/>
    <w:rsid w:val="006443B1"/>
    <w:rsid w:val="00652F74"/>
    <w:rsid w:val="00663F74"/>
    <w:rsid w:val="006A3FB0"/>
    <w:rsid w:val="006B7621"/>
    <w:rsid w:val="006D6931"/>
    <w:rsid w:val="006E1365"/>
    <w:rsid w:val="006E6036"/>
    <w:rsid w:val="006E63C9"/>
    <w:rsid w:val="006E759D"/>
    <w:rsid w:val="00701C72"/>
    <w:rsid w:val="0075310D"/>
    <w:rsid w:val="00771A0E"/>
    <w:rsid w:val="00794DA9"/>
    <w:rsid w:val="007B49F4"/>
    <w:rsid w:val="007C539B"/>
    <w:rsid w:val="007C62F3"/>
    <w:rsid w:val="007F6B9F"/>
    <w:rsid w:val="00812C28"/>
    <w:rsid w:val="00814FA4"/>
    <w:rsid w:val="00815B49"/>
    <w:rsid w:val="008368D3"/>
    <w:rsid w:val="00843735"/>
    <w:rsid w:val="00862C90"/>
    <w:rsid w:val="008631C5"/>
    <w:rsid w:val="008702F6"/>
    <w:rsid w:val="00884B24"/>
    <w:rsid w:val="00891E86"/>
    <w:rsid w:val="008A5FF5"/>
    <w:rsid w:val="008D0FA8"/>
    <w:rsid w:val="008D555C"/>
    <w:rsid w:val="008E3B14"/>
    <w:rsid w:val="008F1F66"/>
    <w:rsid w:val="008F4C94"/>
    <w:rsid w:val="009161F3"/>
    <w:rsid w:val="009522A9"/>
    <w:rsid w:val="00973BD4"/>
    <w:rsid w:val="00973DA0"/>
    <w:rsid w:val="009A59F0"/>
    <w:rsid w:val="009D6478"/>
    <w:rsid w:val="009E51BA"/>
    <w:rsid w:val="009F55CE"/>
    <w:rsid w:val="00A051A9"/>
    <w:rsid w:val="00A44367"/>
    <w:rsid w:val="00A61588"/>
    <w:rsid w:val="00A66D43"/>
    <w:rsid w:val="00A73131"/>
    <w:rsid w:val="00AB25B9"/>
    <w:rsid w:val="00AC0039"/>
    <w:rsid w:val="00AD6036"/>
    <w:rsid w:val="00AF3538"/>
    <w:rsid w:val="00B0055D"/>
    <w:rsid w:val="00B02EB2"/>
    <w:rsid w:val="00B04CCF"/>
    <w:rsid w:val="00B05677"/>
    <w:rsid w:val="00B11612"/>
    <w:rsid w:val="00B2087A"/>
    <w:rsid w:val="00B209CF"/>
    <w:rsid w:val="00B475ED"/>
    <w:rsid w:val="00B66A4B"/>
    <w:rsid w:val="00B745D5"/>
    <w:rsid w:val="00B80B1E"/>
    <w:rsid w:val="00B810BF"/>
    <w:rsid w:val="00B84C61"/>
    <w:rsid w:val="00B9518C"/>
    <w:rsid w:val="00BB435E"/>
    <w:rsid w:val="00BD4140"/>
    <w:rsid w:val="00BE02BD"/>
    <w:rsid w:val="00BE6330"/>
    <w:rsid w:val="00C07134"/>
    <w:rsid w:val="00C92CD1"/>
    <w:rsid w:val="00CA00D4"/>
    <w:rsid w:val="00CC33FA"/>
    <w:rsid w:val="00CD324D"/>
    <w:rsid w:val="00CE1A89"/>
    <w:rsid w:val="00CE6C1C"/>
    <w:rsid w:val="00CF428C"/>
    <w:rsid w:val="00D13C5B"/>
    <w:rsid w:val="00D20185"/>
    <w:rsid w:val="00D479EA"/>
    <w:rsid w:val="00D76453"/>
    <w:rsid w:val="00D964C7"/>
    <w:rsid w:val="00DA0198"/>
    <w:rsid w:val="00DC5EF4"/>
    <w:rsid w:val="00DE0D94"/>
    <w:rsid w:val="00DE2BE8"/>
    <w:rsid w:val="00DE7FD5"/>
    <w:rsid w:val="00E0550D"/>
    <w:rsid w:val="00E204E5"/>
    <w:rsid w:val="00E43133"/>
    <w:rsid w:val="00E55C20"/>
    <w:rsid w:val="00E70F08"/>
    <w:rsid w:val="00E75AE3"/>
    <w:rsid w:val="00E76FB5"/>
    <w:rsid w:val="00E97957"/>
    <w:rsid w:val="00EB24A3"/>
    <w:rsid w:val="00EE1021"/>
    <w:rsid w:val="00EE7CB0"/>
    <w:rsid w:val="00F11970"/>
    <w:rsid w:val="00F2715D"/>
    <w:rsid w:val="00F431C0"/>
    <w:rsid w:val="00FE406E"/>
    <w:rsid w:val="00FE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0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6B7621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50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055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0550D"/>
    <w:pPr>
      <w:spacing w:after="120"/>
    </w:pPr>
  </w:style>
  <w:style w:type="paragraph" w:styleId="a6">
    <w:name w:val="List"/>
    <w:basedOn w:val="a5"/>
    <w:rsid w:val="00E0550D"/>
    <w:rPr>
      <w:rFonts w:cs="Tahoma"/>
    </w:rPr>
  </w:style>
  <w:style w:type="paragraph" w:styleId="a7">
    <w:name w:val="caption"/>
    <w:basedOn w:val="a"/>
    <w:qFormat/>
    <w:rsid w:val="00E0550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0550D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6330"/>
    <w:pPr>
      <w:widowControl/>
      <w:spacing w:after="120" w:line="480" w:lineRule="auto"/>
    </w:pPr>
    <w:rPr>
      <w:rFonts w:eastAsia="Times New Roman"/>
      <w:kern w:val="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B475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75ED"/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C5E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D32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324D"/>
    <w:rPr>
      <w:rFonts w:eastAsia="Andale Sans UI"/>
      <w:kern w:val="1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D32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324D"/>
    <w:rPr>
      <w:rFonts w:eastAsia="Andale Sans UI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B7621"/>
    <w:rPr>
      <w:rFonts w:ascii="Cambria" w:hAnsi="Cambria"/>
      <w:b/>
      <w:bCs/>
      <w:kern w:val="32"/>
      <w:sz w:val="32"/>
      <w:szCs w:val="32"/>
    </w:rPr>
  </w:style>
  <w:style w:type="character" w:styleId="ae">
    <w:name w:val="Emphasis"/>
    <w:qFormat/>
    <w:rsid w:val="006B7621"/>
    <w:rPr>
      <w:i/>
      <w:iCs/>
    </w:rPr>
  </w:style>
  <w:style w:type="paragraph" w:styleId="af">
    <w:name w:val="No Spacing"/>
    <w:uiPriority w:val="1"/>
    <w:qFormat/>
    <w:rsid w:val="00EE10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EE10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0F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FA8"/>
    <w:rPr>
      <w:rFonts w:ascii="Tahoma" w:eastAsia="Andale Sans UI" w:hAnsi="Tahoma" w:cs="Tahoma"/>
      <w:kern w:val="1"/>
      <w:sz w:val="16"/>
      <w:szCs w:val="16"/>
    </w:rPr>
  </w:style>
  <w:style w:type="paragraph" w:styleId="af3">
    <w:name w:val="List Paragraph"/>
    <w:basedOn w:val="a"/>
    <w:uiPriority w:val="34"/>
    <w:qFormat/>
    <w:rsid w:val="00E55C2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Елена Святославовна</dc:creator>
  <cp:lastModifiedBy>Онуфриева </cp:lastModifiedBy>
  <cp:revision>8</cp:revision>
  <cp:lastPrinted>2021-01-27T11:55:00Z</cp:lastPrinted>
  <dcterms:created xsi:type="dcterms:W3CDTF">2021-01-27T11:51:00Z</dcterms:created>
  <dcterms:modified xsi:type="dcterms:W3CDTF">2021-02-17T14:03:00Z</dcterms:modified>
</cp:coreProperties>
</file>