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0B4C88" w:rsidRDefault="00207AE1" w:rsidP="00207AE1">
      <w:r w:rsidRPr="000B4C88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70" w:rsidRPr="000B4C88" w:rsidRDefault="00971A79" w:rsidP="00071C70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88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рассказала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proofErr w:type="spellStart"/>
      <w:r w:rsidRPr="000B4C88"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 w:rsidRPr="000B4C88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 xml:space="preserve"> помога</w:t>
      </w:r>
      <w:r w:rsidRPr="000B4C88">
        <w:rPr>
          <w:rFonts w:ascii="Times New Roman" w:hAnsi="Times New Roman" w:cs="Times New Roman"/>
          <w:b/>
          <w:sz w:val="28"/>
          <w:szCs w:val="28"/>
        </w:rPr>
        <w:t>е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>т защи</w:t>
      </w:r>
      <w:r w:rsidRPr="000B4C88">
        <w:rPr>
          <w:rFonts w:ascii="Times New Roman" w:hAnsi="Times New Roman" w:cs="Times New Roman"/>
          <w:b/>
          <w:sz w:val="28"/>
          <w:szCs w:val="28"/>
        </w:rPr>
        <w:t>ща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>ть природу</w:t>
      </w:r>
    </w:p>
    <w:p w:rsidR="00071C70" w:rsidRPr="000B4C88" w:rsidRDefault="00071C70" w:rsidP="00071C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88">
        <w:rPr>
          <w:rFonts w:ascii="Times New Roman" w:hAnsi="Times New Roman" w:cs="Times New Roman"/>
          <w:b/>
          <w:sz w:val="28"/>
          <w:szCs w:val="28"/>
        </w:rPr>
        <w:t xml:space="preserve">22 апреля 2020 года по всему миру отмечается День Земли – </w:t>
      </w:r>
      <w:r w:rsidRPr="000B4C88">
        <w:rPr>
          <w:rFonts w:ascii="Times New Roman" w:hAnsi="Times New Roman"/>
          <w:b/>
          <w:sz w:val="28"/>
          <w:szCs w:val="28"/>
        </w:rPr>
        <w:t>праздник, посвященный защите окружающей среды.</w:t>
      </w:r>
      <w:r w:rsidR="00655604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0B4C88">
        <w:rPr>
          <w:rFonts w:ascii="Times New Roman" w:hAnsi="Times New Roman" w:cs="Times New Roman"/>
          <w:b/>
          <w:sz w:val="28"/>
          <w:szCs w:val="28"/>
        </w:rPr>
        <w:t>ксперты Федеральной кадастровой палаты рассказали, внесение каких сведений в Единый гос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 xml:space="preserve">ударственный </w:t>
      </w:r>
      <w:r w:rsidRPr="000B4C88">
        <w:rPr>
          <w:rFonts w:ascii="Times New Roman" w:hAnsi="Times New Roman" w:cs="Times New Roman"/>
          <w:b/>
          <w:sz w:val="28"/>
          <w:szCs w:val="28"/>
        </w:rPr>
        <w:t xml:space="preserve">реестр недвижимости 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 xml:space="preserve">(ЕГРН) </w:t>
      </w:r>
      <w:r w:rsidRPr="000B4C88">
        <w:rPr>
          <w:rFonts w:ascii="Times New Roman" w:hAnsi="Times New Roman" w:cs="Times New Roman"/>
          <w:b/>
          <w:sz w:val="28"/>
          <w:szCs w:val="28"/>
        </w:rPr>
        <w:t xml:space="preserve">помогает сохранять природу 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>страны</w:t>
      </w:r>
      <w:r w:rsidRPr="000B4C88">
        <w:rPr>
          <w:rFonts w:ascii="Times New Roman" w:hAnsi="Times New Roman" w:cs="Times New Roman"/>
          <w:b/>
          <w:sz w:val="28"/>
          <w:szCs w:val="28"/>
        </w:rPr>
        <w:t>.</w:t>
      </w:r>
    </w:p>
    <w:p w:rsidR="00576D9C" w:rsidRPr="000B4C88" w:rsidRDefault="00576D9C" w:rsidP="005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>Для сохранения памятников природы, природных ландшафтов и ценных водных объектов, а также д</w:t>
      </w:r>
      <w:r w:rsidR="00071C70" w:rsidRPr="000B4C88">
        <w:rPr>
          <w:rFonts w:ascii="Times New Roman" w:hAnsi="Times New Roman" w:cs="Times New Roman"/>
          <w:sz w:val="28"/>
          <w:szCs w:val="28"/>
        </w:rPr>
        <w:t>ля защиты редких и исчезающих видов растений и животных создаются национальные парки, заповедники, заказники</w:t>
      </w:r>
      <w:r w:rsidRPr="000B4C88">
        <w:rPr>
          <w:rFonts w:ascii="Times New Roman" w:hAnsi="Times New Roman" w:cs="Times New Roman"/>
          <w:sz w:val="28"/>
          <w:szCs w:val="28"/>
        </w:rPr>
        <w:t xml:space="preserve">. Эти земли получают статус </w:t>
      </w:r>
      <w:r w:rsidR="00071C70" w:rsidRPr="000B4C88">
        <w:rPr>
          <w:rFonts w:ascii="Times New Roman" w:hAnsi="Times New Roman" w:cs="Times New Roman"/>
          <w:sz w:val="28"/>
          <w:szCs w:val="28"/>
        </w:rPr>
        <w:t>особо охраняемы</w:t>
      </w:r>
      <w:r w:rsidRPr="000B4C88">
        <w:rPr>
          <w:rFonts w:ascii="Times New Roman" w:hAnsi="Times New Roman" w:cs="Times New Roman"/>
          <w:sz w:val="28"/>
          <w:szCs w:val="28"/>
        </w:rPr>
        <w:t>х природных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0B4C88">
        <w:rPr>
          <w:rFonts w:ascii="Times New Roman" w:hAnsi="Times New Roman" w:cs="Times New Roman"/>
          <w:sz w:val="28"/>
          <w:szCs w:val="28"/>
        </w:rPr>
        <w:t>й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(ООПТ)</w:t>
      </w:r>
      <w:r w:rsidRPr="000B4C88">
        <w:rPr>
          <w:rFonts w:ascii="Times New Roman" w:hAnsi="Times New Roman" w:cs="Times New Roman"/>
          <w:sz w:val="28"/>
          <w:szCs w:val="28"/>
        </w:rPr>
        <w:t xml:space="preserve"> и попадают под особую защиту государства. Сегодня в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0B4C88">
        <w:rPr>
          <w:rFonts w:ascii="Times New Roman" w:hAnsi="Times New Roman" w:cs="Times New Roman"/>
          <w:sz w:val="28"/>
          <w:szCs w:val="28"/>
        </w:rPr>
        <w:t>ом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0B4C88">
        <w:rPr>
          <w:rFonts w:ascii="Times New Roman" w:hAnsi="Times New Roman" w:cs="Times New Roman"/>
          <w:sz w:val="28"/>
          <w:szCs w:val="28"/>
        </w:rPr>
        <w:t>ом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0B4C88">
        <w:rPr>
          <w:rFonts w:ascii="Times New Roman" w:hAnsi="Times New Roman" w:cs="Times New Roman"/>
          <w:sz w:val="28"/>
          <w:szCs w:val="28"/>
        </w:rPr>
        <w:t>е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недвижимости (ЕГРН) </w:t>
      </w:r>
      <w:r w:rsidRPr="000B4C88">
        <w:rPr>
          <w:rFonts w:ascii="Times New Roman" w:hAnsi="Times New Roman" w:cs="Times New Roman"/>
          <w:sz w:val="28"/>
          <w:szCs w:val="28"/>
        </w:rPr>
        <w:t>содержатся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CC7503" w:rsidRPr="000B4C88">
        <w:rPr>
          <w:rFonts w:ascii="Times New Roman" w:hAnsi="Times New Roman" w:cs="Times New Roman"/>
          <w:sz w:val="28"/>
          <w:szCs w:val="28"/>
        </w:rPr>
        <w:t>6914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таких территориях</w:t>
      </w:r>
      <w:r w:rsidR="00CC7503" w:rsidRPr="000B4C88">
        <w:rPr>
          <w:rFonts w:ascii="Times New Roman" w:hAnsi="Times New Roman" w:cs="Times New Roman"/>
          <w:sz w:val="28"/>
          <w:szCs w:val="28"/>
        </w:rPr>
        <w:t>, расположенных на территории России</w:t>
      </w:r>
      <w:r w:rsidR="00D11A89" w:rsidRPr="000B4C88">
        <w:rPr>
          <w:rFonts w:ascii="Times New Roman" w:hAnsi="Times New Roman" w:cs="Times New Roman"/>
          <w:sz w:val="28"/>
          <w:szCs w:val="28"/>
        </w:rPr>
        <w:t>, 226 из которых внесены за первый квартал 2020 года.</w:t>
      </w:r>
    </w:p>
    <w:p w:rsidR="00576D9C" w:rsidRPr="000B4C88" w:rsidRDefault="00576D9C" w:rsidP="005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 xml:space="preserve">Чтобы защитить водные объекты: реки, озера, моря и др. – от загрязнения и истощения, в ЕГРН вносятся сведения о </w:t>
      </w:r>
      <w:proofErr w:type="spellStart"/>
      <w:r w:rsidRPr="000B4C8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B4C88">
        <w:rPr>
          <w:rFonts w:ascii="Times New Roman" w:hAnsi="Times New Roman" w:cs="Times New Roman"/>
          <w:sz w:val="28"/>
          <w:szCs w:val="28"/>
        </w:rPr>
        <w:t xml:space="preserve"> зонах и прибрежных защитных полосах. На данный момент в реестре недвижимости содержатся сведения о 9729 прибрежных защитных полосах и 9825 </w:t>
      </w:r>
      <w:proofErr w:type="spellStart"/>
      <w:r w:rsidRPr="000B4C88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0B4C88">
        <w:rPr>
          <w:rFonts w:ascii="Times New Roman" w:hAnsi="Times New Roman" w:cs="Times New Roman"/>
          <w:sz w:val="28"/>
          <w:szCs w:val="28"/>
        </w:rPr>
        <w:t xml:space="preserve"> зонах.</w:t>
      </w:r>
      <w:r w:rsidR="00D11A89" w:rsidRPr="000B4C88">
        <w:rPr>
          <w:rFonts w:ascii="Times New Roman" w:hAnsi="Times New Roman" w:cs="Times New Roman"/>
          <w:sz w:val="28"/>
          <w:szCs w:val="28"/>
        </w:rPr>
        <w:t xml:space="preserve"> Из них за первый квартал 2020 года внесены сведения о 888 прибрежных защитных полосах и 851 </w:t>
      </w:r>
      <w:proofErr w:type="spellStart"/>
      <w:r w:rsidR="00D11A89" w:rsidRPr="000B4C88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D11A89" w:rsidRPr="000B4C88">
        <w:rPr>
          <w:rFonts w:ascii="Times New Roman" w:hAnsi="Times New Roman" w:cs="Times New Roman"/>
          <w:sz w:val="28"/>
          <w:szCs w:val="28"/>
        </w:rPr>
        <w:t xml:space="preserve"> зоне.</w:t>
      </w:r>
    </w:p>
    <w:p w:rsidR="00071C70" w:rsidRPr="000B4C88" w:rsidRDefault="00A21104" w:rsidP="009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>На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Pr="000B4C88">
        <w:rPr>
          <w:rFonts w:ascii="Times New Roman" w:hAnsi="Times New Roman" w:cs="Times New Roman"/>
          <w:sz w:val="28"/>
          <w:szCs w:val="28"/>
        </w:rPr>
        <w:t>ах,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расположенных в границах ООПТ, запрещается любая деятельность, которая может нанести ущерб окружающей среде, природным комплексам и объектам растительного и животного мира, памятникам</w:t>
      </w:r>
      <w:r w:rsidR="00971A79" w:rsidRPr="000B4C88">
        <w:rPr>
          <w:rFonts w:ascii="Times New Roman" w:hAnsi="Times New Roman" w:cs="Times New Roman"/>
          <w:sz w:val="28"/>
          <w:szCs w:val="28"/>
        </w:rPr>
        <w:t xml:space="preserve"> истории и культуры</w:t>
      </w:r>
      <w:r w:rsidRPr="000B4C88">
        <w:rPr>
          <w:rFonts w:ascii="Times New Roman" w:hAnsi="Times New Roman" w:cs="Times New Roman"/>
          <w:sz w:val="28"/>
          <w:szCs w:val="28"/>
        </w:rPr>
        <w:t>.</w:t>
      </w:r>
      <w:r w:rsidRPr="000B4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A79" w:rsidRPr="000B4C88">
        <w:rPr>
          <w:rFonts w:ascii="Times New Roman" w:hAnsi="Times New Roman" w:cs="Times New Roman"/>
          <w:sz w:val="28"/>
          <w:szCs w:val="28"/>
        </w:rPr>
        <w:t>Так, ущерб окружающей среде могут нанести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распашка земли, применение химических средств защиты растений, мойка транспортных средств вблизи водных объектов, разведение костров вне специально отведенных для этого мест, промысловая охота, промышленное рыболовство, заготовка древесины и многое другое.</w:t>
      </w:r>
    </w:p>
    <w:p w:rsidR="00071C70" w:rsidRPr="000B4C88" w:rsidRDefault="00071C70" w:rsidP="00071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/>
          <w:sz w:val="28"/>
          <w:szCs w:val="28"/>
        </w:rPr>
        <w:t>С</w:t>
      </w:r>
      <w:r w:rsidR="00971A79" w:rsidRPr="000B4C88">
        <w:rPr>
          <w:rFonts w:ascii="Times New Roman" w:hAnsi="Times New Roman"/>
          <w:sz w:val="28"/>
          <w:szCs w:val="28"/>
        </w:rPr>
        <w:t>тоит отметить, что с</w:t>
      </w:r>
      <w:r w:rsidRPr="000B4C88">
        <w:rPr>
          <w:rFonts w:ascii="Times New Roman" w:hAnsi="Times New Roman"/>
          <w:sz w:val="28"/>
          <w:szCs w:val="28"/>
        </w:rPr>
        <w:t>обственники земельных участков, попавших в границу ООПТ, не могут самостоятельно изменить сведения о ней.</w:t>
      </w:r>
    </w:p>
    <w:p w:rsidR="000A5787" w:rsidRDefault="00071C70" w:rsidP="002103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lastRenderedPageBreak/>
        <w:t>Узнать</w:t>
      </w:r>
      <w:r w:rsidR="00295FC2" w:rsidRPr="000B4C88">
        <w:rPr>
          <w:rFonts w:ascii="Times New Roman" w:hAnsi="Times New Roman" w:cs="Times New Roman"/>
          <w:sz w:val="28"/>
          <w:szCs w:val="28"/>
        </w:rPr>
        <w:t>,</w:t>
      </w:r>
      <w:r w:rsidRPr="000B4C88">
        <w:rPr>
          <w:rFonts w:ascii="Times New Roman" w:hAnsi="Times New Roman" w:cs="Times New Roman"/>
          <w:sz w:val="28"/>
          <w:szCs w:val="28"/>
        </w:rPr>
        <w:t xml:space="preserve"> попадает ли </w:t>
      </w:r>
      <w:r w:rsidR="00210381" w:rsidRPr="000B4C88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B4C88">
        <w:rPr>
          <w:rFonts w:ascii="Times New Roman" w:hAnsi="Times New Roman" w:cs="Times New Roman"/>
          <w:sz w:val="28"/>
          <w:szCs w:val="28"/>
        </w:rPr>
        <w:t xml:space="preserve"> в границы ООПТ или других охранных зон, можно </w:t>
      </w:r>
      <w:r w:rsidR="00210381" w:rsidRPr="000B4C88">
        <w:rPr>
          <w:rFonts w:ascii="Times New Roman" w:hAnsi="Times New Roman" w:cs="Times New Roman"/>
          <w:sz w:val="28"/>
          <w:szCs w:val="28"/>
        </w:rPr>
        <w:t>с помощью публичной кадастровой карты</w:t>
      </w:r>
      <w:r w:rsidRPr="000B4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0381" w:rsidRPr="000B4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381" w:rsidRPr="000B4C88">
        <w:rPr>
          <w:rFonts w:ascii="Times New Roman" w:hAnsi="Times New Roman" w:cs="Times New Roman"/>
          <w:sz w:val="28"/>
          <w:szCs w:val="28"/>
        </w:rPr>
        <w:t xml:space="preserve"> Также полезно будет обратить внимание и на </w:t>
      </w:r>
      <w:r w:rsidR="000B4C88" w:rsidRPr="000B4C88">
        <w:rPr>
          <w:rFonts w:ascii="Times New Roman" w:hAnsi="Times New Roman" w:cs="Times New Roman"/>
          <w:sz w:val="28"/>
          <w:szCs w:val="28"/>
        </w:rPr>
        <w:t>такую характеристику</w:t>
      </w:r>
      <w:r w:rsidR="00210381" w:rsidRPr="000B4C88">
        <w:rPr>
          <w:rFonts w:ascii="Times New Roman" w:hAnsi="Times New Roman" w:cs="Times New Roman"/>
          <w:sz w:val="28"/>
          <w:szCs w:val="28"/>
        </w:rPr>
        <w:t xml:space="preserve"> земельного участка, как вид разрешенного использования и категорию земель, так как именно эти параметры определяют </w:t>
      </w:r>
      <w:hyperlink r:id="rId5" w:anchor="friends" w:history="1">
        <w:r w:rsidR="00210381" w:rsidRPr="000B4C88">
          <w:rPr>
            <w:rStyle w:val="a5"/>
            <w:rFonts w:ascii="Times New Roman" w:hAnsi="Times New Roman" w:cs="Times New Roman"/>
            <w:sz w:val="28"/>
            <w:szCs w:val="28"/>
          </w:rPr>
          <w:t>вид деятельности</w:t>
        </w:r>
      </w:hyperlink>
      <w:r w:rsidR="00210381" w:rsidRPr="000B4C88">
        <w:rPr>
          <w:rFonts w:ascii="Times New Roman" w:hAnsi="Times New Roman" w:cs="Times New Roman"/>
          <w:sz w:val="28"/>
          <w:szCs w:val="28"/>
        </w:rPr>
        <w:t>, которую можно будет на нем вести.</w:t>
      </w:r>
      <w:bookmarkStart w:id="0" w:name="_GoBack"/>
      <w:bookmarkEnd w:id="0"/>
    </w:p>
    <w:p w:rsidR="00CE5DCE" w:rsidRDefault="00CE5DCE" w:rsidP="00CE5DCE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CE5DCE" w:rsidRDefault="00CE5DCE" w:rsidP="00CE5DCE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CE5DCE" w:rsidRDefault="00EB7C29" w:rsidP="00CE5DCE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6" w:history="1">
        <w:r w:rsidR="00CE5DCE">
          <w:rPr>
            <w:rStyle w:val="a5"/>
            <w:rFonts w:ascii="Segoe UI" w:hAnsi="Segoe UI" w:cs="Segoe UI"/>
            <w:lang w:val="en-US"/>
          </w:rPr>
          <w:t>press</w:t>
        </w:r>
        <w:r w:rsidR="00CE5DCE">
          <w:rPr>
            <w:rStyle w:val="a5"/>
            <w:rFonts w:ascii="Segoe UI" w:hAnsi="Segoe UI" w:cs="Segoe UI"/>
          </w:rPr>
          <w:t>@</w:t>
        </w:r>
        <w:proofErr w:type="spellStart"/>
        <w:r w:rsidR="00CE5DCE">
          <w:rPr>
            <w:rStyle w:val="a5"/>
            <w:rFonts w:ascii="Segoe UI" w:hAnsi="Segoe UI" w:cs="Segoe UI"/>
            <w:lang w:val="en-US"/>
          </w:rPr>
          <w:t>kadastr</w:t>
        </w:r>
        <w:proofErr w:type="spellEnd"/>
        <w:r w:rsidR="00CE5DCE">
          <w:rPr>
            <w:rStyle w:val="a5"/>
            <w:rFonts w:ascii="Segoe UI" w:hAnsi="Segoe UI" w:cs="Segoe UI"/>
          </w:rPr>
          <w:t>.</w:t>
        </w:r>
        <w:proofErr w:type="spellStart"/>
        <w:r w:rsidR="00CE5DCE">
          <w:rPr>
            <w:rStyle w:val="a5"/>
            <w:rFonts w:ascii="Segoe UI" w:hAnsi="Segoe UI" w:cs="Segoe UI"/>
            <w:lang w:val="en-US"/>
          </w:rPr>
          <w:t>ru</w:t>
        </w:r>
        <w:proofErr w:type="spellEnd"/>
      </w:hyperlink>
    </w:p>
    <w:p w:rsidR="00CE5DCE" w:rsidRPr="001963BA" w:rsidRDefault="00CE5DCE" w:rsidP="002103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DCE" w:rsidRPr="001963BA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71C70"/>
    <w:rsid w:val="000A5787"/>
    <w:rsid w:val="000B4C88"/>
    <w:rsid w:val="00115456"/>
    <w:rsid w:val="001963BA"/>
    <w:rsid w:val="00207AE1"/>
    <w:rsid w:val="00210381"/>
    <w:rsid w:val="00252F49"/>
    <w:rsid w:val="00295FC2"/>
    <w:rsid w:val="00486E1F"/>
    <w:rsid w:val="00576D9C"/>
    <w:rsid w:val="00593BB4"/>
    <w:rsid w:val="00655604"/>
    <w:rsid w:val="007671CE"/>
    <w:rsid w:val="00971A79"/>
    <w:rsid w:val="00A21104"/>
    <w:rsid w:val="00B2529A"/>
    <w:rsid w:val="00CB7CA7"/>
    <w:rsid w:val="00CC7503"/>
    <w:rsid w:val="00CD2DA2"/>
    <w:rsid w:val="00CE5DCE"/>
    <w:rsid w:val="00D11A89"/>
    <w:rsid w:val="00EB7C29"/>
    <w:rsid w:val="00F2055A"/>
    <w:rsid w:val="00F37CE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kadastr.ru" TargetMode="External"/><Relationship Id="rId5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Онуфриева </cp:lastModifiedBy>
  <cp:revision>19</cp:revision>
  <cp:lastPrinted>2020-05-07T07:13:00Z</cp:lastPrinted>
  <dcterms:created xsi:type="dcterms:W3CDTF">2020-04-07T09:39:00Z</dcterms:created>
  <dcterms:modified xsi:type="dcterms:W3CDTF">2020-05-07T07:13:00Z</dcterms:modified>
</cp:coreProperties>
</file>