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C4" w:rsidRPr="00BB39C4" w:rsidRDefault="00BB39C4" w:rsidP="00BB3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9C4">
        <w:rPr>
          <w:rFonts w:ascii="Times New Roman" w:hAnsi="Times New Roman" w:cs="Times New Roman"/>
          <w:b/>
          <w:sz w:val="28"/>
          <w:szCs w:val="28"/>
        </w:rPr>
        <w:t>Что нужно знать о кадастровом инженере?</w:t>
      </w:r>
    </w:p>
    <w:p w:rsidR="00BB39C4" w:rsidRPr="00BB39C4" w:rsidRDefault="00A92100" w:rsidP="00A921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ФГБУ «ФКП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Воронежской области</w:t>
      </w:r>
      <w:r w:rsidR="00BB39C4" w:rsidRPr="00BB39C4">
        <w:rPr>
          <w:rFonts w:ascii="Times New Roman" w:hAnsi="Times New Roman" w:cs="Times New Roman"/>
          <w:sz w:val="28"/>
          <w:szCs w:val="28"/>
        </w:rPr>
        <w:t xml:space="preserve"> рекомендует  проверять  сведения  о кадастровом инженере перед заключением договора подряда на выполнение кадастровых работ. </w:t>
      </w:r>
      <w:r>
        <w:rPr>
          <w:rFonts w:ascii="Times New Roman" w:hAnsi="Times New Roman" w:cs="Times New Roman"/>
          <w:sz w:val="28"/>
          <w:szCs w:val="28"/>
        </w:rPr>
        <w:t xml:space="preserve">Качество документов, которые подготавливают кадастровые инженеры, влияет </w:t>
      </w:r>
      <w:r w:rsidR="00BB39C4" w:rsidRPr="00BB39C4">
        <w:rPr>
          <w:rFonts w:ascii="Times New Roman" w:hAnsi="Times New Roman" w:cs="Times New Roman"/>
          <w:sz w:val="28"/>
          <w:szCs w:val="28"/>
        </w:rPr>
        <w:t xml:space="preserve">на дальнейшие учетно-регистрационные действия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39C4" w:rsidRPr="00BB39C4">
        <w:rPr>
          <w:rFonts w:ascii="Times New Roman" w:hAnsi="Times New Roman" w:cs="Times New Roman"/>
          <w:sz w:val="28"/>
          <w:szCs w:val="28"/>
        </w:rPr>
        <w:t>отношении 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39C4" w:rsidRPr="00BB3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таким документам относятся: межевой план, технический план, акт обследования.</w:t>
      </w:r>
    </w:p>
    <w:p w:rsidR="00BB39C4" w:rsidRPr="00BB39C4" w:rsidRDefault="00BB39C4" w:rsidP="00A921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9C4">
        <w:rPr>
          <w:rFonts w:ascii="Times New Roman" w:hAnsi="Times New Roman" w:cs="Times New Roman"/>
          <w:sz w:val="28"/>
          <w:szCs w:val="28"/>
        </w:rPr>
        <w:t xml:space="preserve">Сведения о кадастровых инженерах </w:t>
      </w:r>
      <w:r w:rsidR="00A92100">
        <w:rPr>
          <w:rFonts w:ascii="Times New Roman" w:hAnsi="Times New Roman" w:cs="Times New Roman"/>
          <w:sz w:val="28"/>
          <w:szCs w:val="28"/>
        </w:rPr>
        <w:t xml:space="preserve">размещены на </w:t>
      </w:r>
      <w:r w:rsidRPr="00BB39C4">
        <w:rPr>
          <w:rFonts w:ascii="Times New Roman" w:hAnsi="Times New Roman" w:cs="Times New Roman"/>
          <w:sz w:val="28"/>
          <w:szCs w:val="28"/>
        </w:rPr>
        <w:t>официально</w:t>
      </w:r>
      <w:r w:rsidR="00A92100">
        <w:rPr>
          <w:rFonts w:ascii="Times New Roman" w:hAnsi="Times New Roman" w:cs="Times New Roman"/>
          <w:sz w:val="28"/>
          <w:szCs w:val="28"/>
        </w:rPr>
        <w:t>м</w:t>
      </w:r>
      <w:r w:rsidRPr="00BB39C4">
        <w:rPr>
          <w:rFonts w:ascii="Times New Roman" w:hAnsi="Times New Roman" w:cs="Times New Roman"/>
          <w:sz w:val="28"/>
          <w:szCs w:val="28"/>
        </w:rPr>
        <w:t xml:space="preserve"> сайт</w:t>
      </w:r>
      <w:r w:rsidR="00A92100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A9210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92100">
        <w:rPr>
          <w:rFonts w:ascii="Times New Roman" w:hAnsi="Times New Roman" w:cs="Times New Roman"/>
          <w:sz w:val="28"/>
          <w:szCs w:val="28"/>
        </w:rPr>
        <w:t xml:space="preserve">. Здесь </w:t>
      </w:r>
      <w:r w:rsidRPr="00BB39C4">
        <w:rPr>
          <w:rFonts w:ascii="Times New Roman" w:hAnsi="Times New Roman" w:cs="Times New Roman"/>
          <w:sz w:val="28"/>
          <w:szCs w:val="28"/>
        </w:rPr>
        <w:t xml:space="preserve">можно  получить  информацию  о  каждом  кадастровом  инженере,  номер  и дату  выдачи  его  квалификационного  аттестата,  а  также  наличие  членства  в  </w:t>
      </w:r>
      <w:proofErr w:type="spellStart"/>
      <w:r w:rsidRPr="00BB39C4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BB39C4">
        <w:rPr>
          <w:rFonts w:ascii="Times New Roman" w:hAnsi="Times New Roman" w:cs="Times New Roman"/>
          <w:sz w:val="28"/>
          <w:szCs w:val="28"/>
        </w:rPr>
        <w:t xml:space="preserve"> организации кадастровых инженеров (СРО)</w:t>
      </w:r>
      <w:proofErr w:type="gramStart"/>
      <w:r w:rsidRPr="00BB39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39C4">
        <w:rPr>
          <w:rFonts w:ascii="Times New Roman" w:hAnsi="Times New Roman" w:cs="Times New Roman"/>
          <w:sz w:val="28"/>
          <w:szCs w:val="28"/>
        </w:rPr>
        <w:t xml:space="preserve"> </w:t>
      </w:r>
      <w:r w:rsidR="00A92100">
        <w:rPr>
          <w:rFonts w:ascii="Times New Roman" w:hAnsi="Times New Roman" w:cs="Times New Roman"/>
          <w:sz w:val="28"/>
          <w:szCs w:val="28"/>
        </w:rPr>
        <w:t xml:space="preserve">В </w:t>
      </w:r>
      <w:r w:rsidRPr="00BB39C4">
        <w:rPr>
          <w:rFonts w:ascii="Times New Roman" w:hAnsi="Times New Roman" w:cs="Times New Roman"/>
          <w:sz w:val="28"/>
          <w:szCs w:val="28"/>
        </w:rPr>
        <w:t xml:space="preserve">соответствии с действующим законодательством членство кадастровых инженеров в СРО обязательно. </w:t>
      </w:r>
    </w:p>
    <w:p w:rsidR="00BB39C4" w:rsidRPr="00BB39C4" w:rsidRDefault="00BB39C4" w:rsidP="00A921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9C4">
        <w:rPr>
          <w:rFonts w:ascii="Times New Roman" w:hAnsi="Times New Roman" w:cs="Times New Roman"/>
          <w:sz w:val="28"/>
          <w:szCs w:val="28"/>
        </w:rPr>
        <w:t>Также  сведения  о  кадастровых  инженерах  содержатся  в  реестрах  членов  СРО,  которые  подлежат</w:t>
      </w:r>
      <w:r w:rsidR="00A92100">
        <w:rPr>
          <w:rFonts w:ascii="Times New Roman" w:hAnsi="Times New Roman" w:cs="Times New Roman"/>
          <w:sz w:val="28"/>
          <w:szCs w:val="28"/>
        </w:rPr>
        <w:t xml:space="preserve"> </w:t>
      </w:r>
      <w:r w:rsidRPr="00BB39C4">
        <w:rPr>
          <w:rFonts w:ascii="Times New Roman" w:hAnsi="Times New Roman" w:cs="Times New Roman"/>
          <w:sz w:val="28"/>
          <w:szCs w:val="28"/>
        </w:rPr>
        <w:t xml:space="preserve">обязательной публикации на официальных сайтах СРО. </w:t>
      </w:r>
    </w:p>
    <w:p w:rsidR="00BB39C4" w:rsidRPr="00BB39C4" w:rsidRDefault="00A92100" w:rsidP="00A921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забывать</w:t>
      </w:r>
      <w:r w:rsidR="00BB39C4" w:rsidRPr="00BB39C4">
        <w:rPr>
          <w:rFonts w:ascii="Times New Roman" w:hAnsi="Times New Roman" w:cs="Times New Roman"/>
          <w:sz w:val="28"/>
          <w:szCs w:val="28"/>
        </w:rPr>
        <w:t xml:space="preserve">,  что взаимодействие  заказчика  с  кадастровым инженером осуществляется  на  основании договора подряда на выполнение кадастровых работ. Обязательными приложениями к договору являются смета, утвержденная заказчиком, и задание на выполнение работ. </w:t>
      </w:r>
    </w:p>
    <w:p w:rsidR="001A67E1" w:rsidRPr="00BB39C4" w:rsidRDefault="00BB39C4" w:rsidP="00A921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9C4">
        <w:rPr>
          <w:rFonts w:ascii="Times New Roman" w:hAnsi="Times New Roman" w:cs="Times New Roman"/>
          <w:sz w:val="28"/>
          <w:szCs w:val="28"/>
        </w:rPr>
        <w:t>Кадастровый инженер от имени заказчика вправе подавать заявления о государственном кадастровом учете. Деятельность  кадастрового  инженера  находится  под  строгим  контролем  СРО.  Действия  кадастрового инженера  в  рамках  договора  подряда  на  проведение  кадастровых  работ  могут  быть  оспорены  в  суде. Кадастровый  инженер  несет  ответственность  за  несоблюдение  требований  действующего законодательства при выполнении кадастровых работ.</w:t>
      </w:r>
    </w:p>
    <w:sectPr w:rsidR="001A67E1" w:rsidRPr="00BB39C4" w:rsidSect="00AA56F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1483"/>
    <w:multiLevelType w:val="multilevel"/>
    <w:tmpl w:val="298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7E1"/>
    <w:rsid w:val="001A67E1"/>
    <w:rsid w:val="001D2B11"/>
    <w:rsid w:val="00403E31"/>
    <w:rsid w:val="00525BED"/>
    <w:rsid w:val="005A2E1F"/>
    <w:rsid w:val="00A92100"/>
    <w:rsid w:val="00AA56FA"/>
    <w:rsid w:val="00BA4E0B"/>
    <w:rsid w:val="00BB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0B"/>
  </w:style>
  <w:style w:type="paragraph" w:styleId="1">
    <w:name w:val="heading 1"/>
    <w:basedOn w:val="a"/>
    <w:link w:val="10"/>
    <w:uiPriority w:val="9"/>
    <w:qFormat/>
    <w:rsid w:val="00AA5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7E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A56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3</cp:revision>
  <cp:lastPrinted>2017-09-06T13:33:00Z</cp:lastPrinted>
  <dcterms:created xsi:type="dcterms:W3CDTF">2017-09-06T09:11:00Z</dcterms:created>
  <dcterms:modified xsi:type="dcterms:W3CDTF">2017-09-06T13:33:00Z</dcterms:modified>
</cp:coreProperties>
</file>