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19" w:rsidRDefault="00967319" w:rsidP="00967319">
      <w:pPr>
        <w:spacing w:after="100" w:afterAutospacing="1" w:line="360" w:lineRule="auto"/>
        <w:jc w:val="center"/>
        <w:rPr>
          <w:rFonts w:ascii="Times New Roman" w:hAnsi="Times New Roman" w:cs="Times New Roman"/>
          <w:b/>
          <w:sz w:val="28"/>
          <w:szCs w:val="28"/>
        </w:rPr>
      </w:pPr>
      <w:r w:rsidRPr="00967319">
        <w:rPr>
          <w:rFonts w:ascii="Times New Roman" w:hAnsi="Times New Roman" w:cs="Times New Roman"/>
          <w:b/>
          <w:sz w:val="28"/>
          <w:szCs w:val="28"/>
        </w:rPr>
        <w:drawing>
          <wp:inline distT="0" distB="0" distL="0" distR="0">
            <wp:extent cx="5381625" cy="1390650"/>
            <wp:effectExtent l="0" t="0" r="0" b="0"/>
            <wp:docPr id="1" name="Рисунок 1" descr="M:\!Сетевые диски Лизюкова\Папка обмена Лизюкова\!!! Логотип ФКП\ВОРОНЕЖСКАЯ ОБЛАСТЬ.png"/>
            <wp:cNvGraphicFramePr/>
            <a:graphic xmlns:a="http://schemas.openxmlformats.org/drawingml/2006/main">
              <a:graphicData uri="http://schemas.openxmlformats.org/drawingml/2006/picture">
                <pic:pic xmlns:pic="http://schemas.openxmlformats.org/drawingml/2006/picture">
                  <pic:nvPicPr>
                    <pic:cNvPr id="0" name="Picture 1" descr="M:\!Сетевые диски Лизюкова\Папка обмена Лизюкова\!!! Логотип ФКП\ВОРОНЕЖСКАЯ ОБЛАСТЬ.png"/>
                    <pic:cNvPicPr>
                      <a:picLocks noChangeAspect="1" noChangeArrowheads="1"/>
                    </pic:cNvPicPr>
                  </pic:nvPicPr>
                  <pic:blipFill>
                    <a:blip r:embed="rId4" cstate="print"/>
                    <a:srcRect/>
                    <a:stretch>
                      <a:fillRect/>
                    </a:stretch>
                  </pic:blipFill>
                  <pic:spPr bwMode="auto">
                    <a:xfrm>
                      <a:off x="0" y="0"/>
                      <a:ext cx="5381625" cy="1390650"/>
                    </a:xfrm>
                    <a:prstGeom prst="rect">
                      <a:avLst/>
                    </a:prstGeom>
                    <a:noFill/>
                    <a:ln w="9525">
                      <a:noFill/>
                      <a:miter lim="800000"/>
                      <a:headEnd/>
                      <a:tailEnd/>
                    </a:ln>
                  </pic:spPr>
                </pic:pic>
              </a:graphicData>
            </a:graphic>
          </wp:inline>
        </w:drawing>
      </w:r>
    </w:p>
    <w:p w:rsidR="00057F2B" w:rsidRDefault="00057F2B" w:rsidP="00057F2B">
      <w:pPr>
        <w:spacing w:after="100" w:afterAutospacing="1"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Воронежцы </w:t>
      </w:r>
      <w:r w:rsidR="00F37C56">
        <w:rPr>
          <w:rFonts w:ascii="Times New Roman" w:hAnsi="Times New Roman" w:cs="Times New Roman"/>
          <w:b/>
          <w:sz w:val="28"/>
          <w:szCs w:val="28"/>
        </w:rPr>
        <w:t xml:space="preserve">могут дистанционно </w:t>
      </w:r>
      <w:r>
        <w:rPr>
          <w:rFonts w:ascii="Times New Roman" w:hAnsi="Times New Roman" w:cs="Times New Roman"/>
          <w:b/>
          <w:sz w:val="28"/>
          <w:szCs w:val="28"/>
        </w:rPr>
        <w:t>оформить сделку с недвижимостью</w:t>
      </w:r>
    </w:p>
    <w:p w:rsidR="003C065C" w:rsidRPr="008E59B6" w:rsidRDefault="00057F2B" w:rsidP="008E59B6">
      <w:pPr>
        <w:spacing w:after="0" w:line="360" w:lineRule="auto"/>
        <w:ind w:firstLine="709"/>
        <w:jc w:val="both"/>
        <w:rPr>
          <w:rFonts w:ascii="Times New Roman" w:hAnsi="Times New Roman" w:cs="Times New Roman"/>
          <w:i/>
          <w:sz w:val="28"/>
          <w:szCs w:val="28"/>
        </w:rPr>
      </w:pPr>
      <w:r w:rsidRPr="008E59B6">
        <w:rPr>
          <w:rFonts w:ascii="Times New Roman" w:hAnsi="Times New Roman" w:cs="Times New Roman"/>
          <w:i/>
          <w:sz w:val="28"/>
          <w:szCs w:val="28"/>
        </w:rPr>
        <w:t>Э</w:t>
      </w:r>
      <w:r w:rsidR="003C306A" w:rsidRPr="008E59B6">
        <w:rPr>
          <w:rFonts w:ascii="Times New Roman" w:hAnsi="Times New Roman" w:cs="Times New Roman"/>
          <w:i/>
          <w:sz w:val="28"/>
          <w:szCs w:val="28"/>
        </w:rPr>
        <w:t xml:space="preserve">лектронный способ проведения операций с недвижимостью позволяет гражданам </w:t>
      </w:r>
      <w:r w:rsidRPr="008E59B6">
        <w:rPr>
          <w:rFonts w:ascii="Times New Roman" w:hAnsi="Times New Roman" w:cs="Times New Roman"/>
          <w:i/>
          <w:sz w:val="28"/>
          <w:szCs w:val="28"/>
        </w:rPr>
        <w:t>сократить число посещений офисов МФЦ</w:t>
      </w:r>
    </w:p>
    <w:p w:rsidR="001C186E" w:rsidRPr="008E59B6" w:rsidRDefault="00655EAE" w:rsidP="008E59B6">
      <w:pPr>
        <w:spacing w:after="0" w:line="360" w:lineRule="auto"/>
        <w:ind w:firstLine="709"/>
        <w:jc w:val="both"/>
        <w:rPr>
          <w:rFonts w:ascii="Times New Roman" w:hAnsi="Times New Roman" w:cs="Times New Roman"/>
          <w:b/>
          <w:sz w:val="28"/>
          <w:szCs w:val="28"/>
        </w:rPr>
      </w:pPr>
      <w:r w:rsidRPr="008E59B6">
        <w:rPr>
          <w:rFonts w:ascii="Times New Roman" w:hAnsi="Times New Roman" w:cs="Times New Roman"/>
          <w:b/>
          <w:sz w:val="28"/>
          <w:szCs w:val="28"/>
        </w:rPr>
        <w:t>О</w:t>
      </w:r>
      <w:r w:rsidR="003C306A" w:rsidRPr="008E59B6">
        <w:rPr>
          <w:rFonts w:ascii="Times New Roman" w:hAnsi="Times New Roman" w:cs="Times New Roman"/>
          <w:b/>
          <w:sz w:val="28"/>
          <w:szCs w:val="28"/>
        </w:rPr>
        <w:t>бязательным условием дистанционного заключения сделки</w:t>
      </w:r>
      <w:r w:rsidRPr="008E59B6">
        <w:rPr>
          <w:rFonts w:ascii="Times New Roman" w:hAnsi="Times New Roman" w:cs="Times New Roman"/>
          <w:b/>
          <w:sz w:val="28"/>
          <w:szCs w:val="28"/>
        </w:rPr>
        <w:t xml:space="preserve"> на </w:t>
      </w:r>
      <w:r w:rsidR="00945869" w:rsidRPr="008E59B6">
        <w:rPr>
          <w:rFonts w:ascii="Times New Roman" w:hAnsi="Times New Roman" w:cs="Times New Roman"/>
          <w:b/>
          <w:sz w:val="28"/>
          <w:szCs w:val="28"/>
        </w:rPr>
        <w:t>переход</w:t>
      </w:r>
      <w:r w:rsidR="005A73E4" w:rsidRPr="008E59B6">
        <w:rPr>
          <w:rFonts w:ascii="Times New Roman" w:hAnsi="Times New Roman" w:cs="Times New Roman"/>
          <w:b/>
          <w:sz w:val="28"/>
          <w:szCs w:val="28"/>
        </w:rPr>
        <w:t xml:space="preserve"> </w:t>
      </w:r>
      <w:r w:rsidR="00505CA8" w:rsidRPr="008E59B6">
        <w:rPr>
          <w:rFonts w:ascii="Times New Roman" w:hAnsi="Times New Roman" w:cs="Times New Roman"/>
          <w:b/>
          <w:sz w:val="28"/>
          <w:szCs w:val="28"/>
        </w:rPr>
        <w:t>прав</w:t>
      </w:r>
      <w:r w:rsidR="00DC2471" w:rsidRPr="008E59B6">
        <w:rPr>
          <w:rFonts w:ascii="Times New Roman" w:hAnsi="Times New Roman" w:cs="Times New Roman"/>
          <w:b/>
          <w:sz w:val="28"/>
          <w:szCs w:val="28"/>
        </w:rPr>
        <w:t>а</w:t>
      </w:r>
      <w:r w:rsidR="00505CA8" w:rsidRPr="008E59B6">
        <w:rPr>
          <w:rFonts w:ascii="Times New Roman" w:hAnsi="Times New Roman" w:cs="Times New Roman"/>
          <w:b/>
          <w:sz w:val="28"/>
          <w:szCs w:val="28"/>
        </w:rPr>
        <w:t xml:space="preserve"> </w:t>
      </w:r>
      <w:r w:rsidR="003C44AD" w:rsidRPr="008E59B6">
        <w:rPr>
          <w:rFonts w:ascii="Times New Roman" w:hAnsi="Times New Roman" w:cs="Times New Roman"/>
          <w:b/>
          <w:sz w:val="28"/>
          <w:szCs w:val="28"/>
        </w:rPr>
        <w:t>собственности</w:t>
      </w:r>
      <w:r w:rsidR="00DC2471" w:rsidRPr="008E59B6">
        <w:rPr>
          <w:rFonts w:ascii="Times New Roman" w:hAnsi="Times New Roman" w:cs="Times New Roman"/>
          <w:b/>
          <w:sz w:val="28"/>
          <w:szCs w:val="28"/>
        </w:rPr>
        <w:t>,</w:t>
      </w:r>
      <w:r w:rsidR="003C44AD" w:rsidRPr="008E59B6">
        <w:rPr>
          <w:rFonts w:ascii="Times New Roman" w:hAnsi="Times New Roman" w:cs="Times New Roman"/>
          <w:b/>
          <w:sz w:val="28"/>
          <w:szCs w:val="28"/>
        </w:rPr>
        <w:t xml:space="preserve"> </w:t>
      </w:r>
      <w:r w:rsidR="003C306A" w:rsidRPr="008E59B6">
        <w:rPr>
          <w:rFonts w:ascii="Times New Roman" w:hAnsi="Times New Roman" w:cs="Times New Roman"/>
          <w:b/>
          <w:sz w:val="28"/>
          <w:szCs w:val="28"/>
        </w:rPr>
        <w:t xml:space="preserve">является </w:t>
      </w:r>
      <w:r w:rsidR="00830561" w:rsidRPr="008E59B6">
        <w:rPr>
          <w:rFonts w:ascii="Times New Roman" w:hAnsi="Times New Roman" w:cs="Times New Roman"/>
          <w:b/>
          <w:sz w:val="28"/>
          <w:szCs w:val="28"/>
        </w:rPr>
        <w:t xml:space="preserve">наличие в </w:t>
      </w:r>
      <w:r w:rsidR="000D5089" w:rsidRPr="008E59B6">
        <w:rPr>
          <w:rFonts w:ascii="Times New Roman" w:hAnsi="Times New Roman" w:cs="Times New Roman"/>
          <w:b/>
          <w:sz w:val="28"/>
          <w:szCs w:val="28"/>
        </w:rPr>
        <w:t>Едино</w:t>
      </w:r>
      <w:r w:rsidRPr="008E59B6">
        <w:rPr>
          <w:rFonts w:ascii="Times New Roman" w:hAnsi="Times New Roman" w:cs="Times New Roman"/>
          <w:b/>
          <w:sz w:val="28"/>
          <w:szCs w:val="28"/>
        </w:rPr>
        <w:t>м государственном реестре</w:t>
      </w:r>
      <w:r w:rsidR="000D5089" w:rsidRPr="008E59B6">
        <w:rPr>
          <w:rFonts w:ascii="Times New Roman" w:hAnsi="Times New Roman" w:cs="Times New Roman"/>
          <w:b/>
          <w:sz w:val="28"/>
          <w:szCs w:val="28"/>
        </w:rPr>
        <w:t xml:space="preserve"> недвижимости (ЕГРН)</w:t>
      </w:r>
      <w:r w:rsidR="003C306A" w:rsidRPr="008E59B6">
        <w:rPr>
          <w:rFonts w:ascii="Times New Roman" w:hAnsi="Times New Roman" w:cs="Times New Roman"/>
          <w:b/>
          <w:sz w:val="28"/>
          <w:szCs w:val="28"/>
        </w:rPr>
        <w:t xml:space="preserve"> </w:t>
      </w:r>
      <w:r w:rsidR="000D5089" w:rsidRPr="008E59B6">
        <w:rPr>
          <w:rFonts w:ascii="Times New Roman" w:hAnsi="Times New Roman" w:cs="Times New Roman"/>
          <w:b/>
          <w:sz w:val="28"/>
          <w:szCs w:val="28"/>
        </w:rPr>
        <w:t>записи о возможности</w:t>
      </w:r>
      <w:r w:rsidR="00830561" w:rsidRPr="008E59B6">
        <w:rPr>
          <w:rFonts w:ascii="Times New Roman" w:hAnsi="Times New Roman" w:cs="Times New Roman"/>
          <w:b/>
          <w:sz w:val="28"/>
          <w:szCs w:val="28"/>
        </w:rPr>
        <w:t xml:space="preserve"> регистрации</w:t>
      </w:r>
      <w:r w:rsidR="000D5089" w:rsidRPr="008E59B6">
        <w:rPr>
          <w:rFonts w:ascii="Times New Roman" w:hAnsi="Times New Roman" w:cs="Times New Roman"/>
          <w:b/>
          <w:sz w:val="28"/>
          <w:szCs w:val="28"/>
        </w:rPr>
        <w:t xml:space="preserve"> </w:t>
      </w:r>
      <w:r w:rsidR="00830561" w:rsidRPr="008E59B6">
        <w:rPr>
          <w:rFonts w:ascii="Times New Roman" w:hAnsi="Times New Roman" w:cs="Times New Roman"/>
          <w:b/>
          <w:sz w:val="28"/>
          <w:szCs w:val="28"/>
        </w:rPr>
        <w:t>на основании документов, подписанных усиленной квалифиц</w:t>
      </w:r>
      <w:r w:rsidR="006F7BC1">
        <w:rPr>
          <w:rFonts w:ascii="Times New Roman" w:hAnsi="Times New Roman" w:cs="Times New Roman"/>
          <w:b/>
          <w:sz w:val="28"/>
          <w:szCs w:val="28"/>
        </w:rPr>
        <w:t xml:space="preserve">ированной </w:t>
      </w:r>
      <w:r w:rsidR="005A73E4" w:rsidRPr="008E59B6">
        <w:rPr>
          <w:rFonts w:ascii="Times New Roman" w:hAnsi="Times New Roman" w:cs="Times New Roman"/>
          <w:b/>
          <w:sz w:val="28"/>
          <w:szCs w:val="28"/>
        </w:rPr>
        <w:t>электронной подписью (УКЭП)</w:t>
      </w:r>
      <w:r w:rsidR="009B2BA7" w:rsidRPr="008E59B6">
        <w:rPr>
          <w:rFonts w:ascii="Times New Roman" w:hAnsi="Times New Roman" w:cs="Times New Roman"/>
          <w:b/>
          <w:sz w:val="28"/>
          <w:szCs w:val="28"/>
        </w:rPr>
        <w:t xml:space="preserve">. </w:t>
      </w:r>
      <w:r w:rsidR="003C065C" w:rsidRPr="008E59B6">
        <w:rPr>
          <w:rFonts w:ascii="Times New Roman" w:hAnsi="Times New Roman" w:cs="Times New Roman"/>
          <w:b/>
          <w:sz w:val="28"/>
          <w:szCs w:val="28"/>
        </w:rPr>
        <w:t>Кадастровая палата рассказала, в каких случаях</w:t>
      </w:r>
      <w:r w:rsidR="009B2BA7" w:rsidRPr="008E59B6">
        <w:rPr>
          <w:rFonts w:ascii="Times New Roman" w:hAnsi="Times New Roman" w:cs="Times New Roman"/>
          <w:b/>
          <w:sz w:val="28"/>
          <w:szCs w:val="28"/>
        </w:rPr>
        <w:t xml:space="preserve"> данная запись не требуется.</w:t>
      </w:r>
      <w:r w:rsidR="005A73E4" w:rsidRPr="008E59B6">
        <w:rPr>
          <w:rFonts w:ascii="Times New Roman" w:hAnsi="Times New Roman" w:cs="Times New Roman"/>
          <w:b/>
          <w:sz w:val="28"/>
          <w:szCs w:val="28"/>
        </w:rPr>
        <w:t xml:space="preserve"> </w:t>
      </w:r>
    </w:p>
    <w:p w:rsidR="000F4964" w:rsidRPr="008E59B6" w:rsidRDefault="000F4964" w:rsidP="008E59B6">
      <w:pPr>
        <w:spacing w:after="0" w:line="360" w:lineRule="auto"/>
        <w:ind w:firstLine="709"/>
        <w:jc w:val="both"/>
        <w:rPr>
          <w:rFonts w:ascii="Times New Roman" w:hAnsi="Times New Roman" w:cs="Times New Roman"/>
          <w:sz w:val="28"/>
          <w:szCs w:val="28"/>
        </w:rPr>
      </w:pPr>
      <w:r w:rsidRPr="008E59B6">
        <w:rPr>
          <w:rFonts w:ascii="Times New Roman" w:hAnsi="Times New Roman" w:cs="Times New Roman"/>
          <w:sz w:val="28"/>
          <w:szCs w:val="28"/>
        </w:rPr>
        <w:t xml:space="preserve">Подать документы в электронном виде на кадастровый учет и регистрацию прав можно на </w:t>
      </w:r>
      <w:hyperlink r:id="rId5" w:history="1">
        <w:r w:rsidRPr="008E59B6">
          <w:rPr>
            <w:rStyle w:val="a5"/>
            <w:rFonts w:ascii="Times New Roman" w:hAnsi="Times New Roman" w:cs="Times New Roman"/>
            <w:sz w:val="28"/>
            <w:szCs w:val="28"/>
          </w:rPr>
          <w:t>официальном сайте</w:t>
        </w:r>
      </w:hyperlink>
      <w:r w:rsidRPr="008E59B6">
        <w:rPr>
          <w:rFonts w:ascii="Times New Roman" w:hAnsi="Times New Roman" w:cs="Times New Roman"/>
          <w:sz w:val="28"/>
          <w:szCs w:val="28"/>
        </w:rPr>
        <w:t xml:space="preserve"> Росреестра</w:t>
      </w:r>
      <w:r w:rsidR="008E59B6" w:rsidRPr="008E59B6">
        <w:rPr>
          <w:rFonts w:ascii="Times New Roman" w:hAnsi="Times New Roman" w:cs="Times New Roman"/>
          <w:sz w:val="28"/>
          <w:szCs w:val="28"/>
        </w:rPr>
        <w:t>.</w:t>
      </w:r>
      <w:r w:rsidRPr="008E59B6">
        <w:rPr>
          <w:rFonts w:ascii="Times New Roman" w:hAnsi="Times New Roman" w:cs="Times New Roman"/>
          <w:sz w:val="28"/>
          <w:szCs w:val="28"/>
        </w:rPr>
        <w:t xml:space="preserve"> Пользователю нужно заполнить: сведения о заявителе, об объекте недвижимости, загрузить документы, которые требуются для кадастрового учета и регистрации прав, а также подписать заявление и приложенные документы УКЭП.</w:t>
      </w:r>
    </w:p>
    <w:p w:rsidR="00B8238A" w:rsidRPr="008E59B6" w:rsidRDefault="000D5089" w:rsidP="008E59B6">
      <w:pPr>
        <w:spacing w:after="0" w:line="360" w:lineRule="auto"/>
        <w:ind w:firstLine="709"/>
        <w:jc w:val="both"/>
        <w:rPr>
          <w:rFonts w:ascii="Times New Roman" w:hAnsi="Times New Roman" w:cs="Times New Roman"/>
          <w:sz w:val="28"/>
          <w:szCs w:val="28"/>
        </w:rPr>
      </w:pPr>
      <w:r w:rsidRPr="008E59B6">
        <w:rPr>
          <w:rFonts w:ascii="Times New Roman" w:hAnsi="Times New Roman" w:cs="Times New Roman"/>
          <w:sz w:val="28"/>
          <w:szCs w:val="28"/>
        </w:rPr>
        <w:t>Ч</w:t>
      </w:r>
      <w:r w:rsidR="003C306A" w:rsidRPr="008E59B6">
        <w:rPr>
          <w:rFonts w:ascii="Times New Roman" w:hAnsi="Times New Roman" w:cs="Times New Roman"/>
          <w:sz w:val="28"/>
          <w:szCs w:val="28"/>
        </w:rPr>
        <w:t xml:space="preserve">тобы </w:t>
      </w:r>
      <w:r w:rsidR="00505CA8" w:rsidRPr="008E59B6">
        <w:rPr>
          <w:rFonts w:ascii="Times New Roman" w:hAnsi="Times New Roman" w:cs="Times New Roman"/>
          <w:sz w:val="28"/>
          <w:szCs w:val="28"/>
        </w:rPr>
        <w:t>оформить сделку купли-пр</w:t>
      </w:r>
      <w:r w:rsidR="00057F2B" w:rsidRPr="008E59B6">
        <w:rPr>
          <w:rFonts w:ascii="Times New Roman" w:hAnsi="Times New Roman" w:cs="Times New Roman"/>
          <w:sz w:val="28"/>
          <w:szCs w:val="28"/>
        </w:rPr>
        <w:t xml:space="preserve">одажи или дарения недвижимости </w:t>
      </w:r>
      <w:r w:rsidRPr="008E59B6">
        <w:rPr>
          <w:rFonts w:ascii="Times New Roman" w:hAnsi="Times New Roman" w:cs="Times New Roman"/>
          <w:sz w:val="28"/>
          <w:szCs w:val="28"/>
        </w:rPr>
        <w:t>дистанционно, то есть в электронном виде, собственнику</w:t>
      </w:r>
      <w:r w:rsidR="0069461D" w:rsidRPr="008E59B6">
        <w:rPr>
          <w:rFonts w:ascii="Times New Roman" w:hAnsi="Times New Roman" w:cs="Times New Roman"/>
          <w:sz w:val="28"/>
          <w:szCs w:val="28"/>
        </w:rPr>
        <w:t xml:space="preserve"> </w:t>
      </w:r>
      <w:r w:rsidR="00655EAE" w:rsidRPr="008E59B6">
        <w:rPr>
          <w:rFonts w:ascii="Times New Roman" w:hAnsi="Times New Roman" w:cs="Times New Roman"/>
          <w:sz w:val="28"/>
          <w:szCs w:val="28"/>
        </w:rPr>
        <w:t xml:space="preserve">или его </w:t>
      </w:r>
      <w:r w:rsidR="004150F8" w:rsidRPr="008E59B6">
        <w:rPr>
          <w:rFonts w:ascii="Times New Roman" w:hAnsi="Times New Roman" w:cs="Times New Roman"/>
          <w:sz w:val="28"/>
          <w:szCs w:val="28"/>
        </w:rPr>
        <w:t>представителю</w:t>
      </w:r>
      <w:r w:rsidR="00655EAE" w:rsidRPr="008E59B6">
        <w:rPr>
          <w:rFonts w:ascii="Times New Roman" w:hAnsi="Times New Roman" w:cs="Times New Roman"/>
          <w:sz w:val="28"/>
          <w:szCs w:val="28"/>
        </w:rPr>
        <w:t xml:space="preserve"> </w:t>
      </w:r>
      <w:r w:rsidRPr="008E59B6">
        <w:rPr>
          <w:rFonts w:ascii="Times New Roman" w:hAnsi="Times New Roman" w:cs="Times New Roman"/>
          <w:sz w:val="28"/>
          <w:szCs w:val="28"/>
        </w:rPr>
        <w:t xml:space="preserve">необходимо </w:t>
      </w:r>
      <w:r w:rsidR="00057F2B" w:rsidRPr="008E59B6">
        <w:rPr>
          <w:rFonts w:ascii="Times New Roman" w:hAnsi="Times New Roman" w:cs="Times New Roman"/>
          <w:sz w:val="28"/>
          <w:szCs w:val="28"/>
        </w:rPr>
        <w:t>заранее</w:t>
      </w:r>
      <w:r w:rsidR="00505CA8" w:rsidRPr="008E59B6">
        <w:rPr>
          <w:rFonts w:ascii="Times New Roman" w:hAnsi="Times New Roman" w:cs="Times New Roman"/>
          <w:sz w:val="28"/>
          <w:szCs w:val="28"/>
        </w:rPr>
        <w:t xml:space="preserve"> </w:t>
      </w:r>
      <w:r w:rsidR="009B2BA7" w:rsidRPr="008E59B6">
        <w:rPr>
          <w:rFonts w:ascii="Times New Roman" w:hAnsi="Times New Roman" w:cs="Times New Roman"/>
          <w:sz w:val="28"/>
          <w:szCs w:val="28"/>
        </w:rPr>
        <w:t>направить</w:t>
      </w:r>
      <w:r w:rsidR="003C306A" w:rsidRPr="008E59B6">
        <w:rPr>
          <w:rFonts w:ascii="Times New Roman" w:hAnsi="Times New Roman" w:cs="Times New Roman"/>
          <w:sz w:val="28"/>
          <w:szCs w:val="28"/>
        </w:rPr>
        <w:t xml:space="preserve"> в орган регистрации прав </w:t>
      </w:r>
      <w:r w:rsidRPr="008E59B6">
        <w:rPr>
          <w:rFonts w:ascii="Times New Roman" w:hAnsi="Times New Roman" w:cs="Times New Roman"/>
          <w:sz w:val="28"/>
          <w:szCs w:val="28"/>
        </w:rPr>
        <w:t xml:space="preserve">бумажное </w:t>
      </w:r>
      <w:r w:rsidR="003C306A" w:rsidRPr="008E59B6">
        <w:rPr>
          <w:rFonts w:ascii="Times New Roman" w:hAnsi="Times New Roman" w:cs="Times New Roman"/>
          <w:sz w:val="28"/>
          <w:szCs w:val="28"/>
        </w:rPr>
        <w:t xml:space="preserve">заявление о </w:t>
      </w:r>
      <w:r w:rsidR="0069461D" w:rsidRPr="008E59B6">
        <w:rPr>
          <w:rFonts w:ascii="Times New Roman" w:hAnsi="Times New Roman" w:cs="Times New Roman"/>
          <w:sz w:val="28"/>
          <w:szCs w:val="28"/>
        </w:rPr>
        <w:t>возможности</w:t>
      </w:r>
      <w:r w:rsidR="00F31D09" w:rsidRPr="008E59B6">
        <w:rPr>
          <w:rFonts w:ascii="Times New Roman" w:hAnsi="Times New Roman" w:cs="Times New Roman"/>
          <w:sz w:val="28"/>
          <w:szCs w:val="28"/>
        </w:rPr>
        <w:t xml:space="preserve"> </w:t>
      </w:r>
      <w:r w:rsidR="0069461D" w:rsidRPr="008E59B6">
        <w:rPr>
          <w:rFonts w:ascii="Times New Roman" w:hAnsi="Times New Roman" w:cs="Times New Roman"/>
          <w:sz w:val="28"/>
          <w:szCs w:val="28"/>
        </w:rPr>
        <w:t>регистрации</w:t>
      </w:r>
      <w:r w:rsidR="00F31D09" w:rsidRPr="008E59B6">
        <w:rPr>
          <w:rFonts w:ascii="Times New Roman" w:hAnsi="Times New Roman" w:cs="Times New Roman"/>
          <w:sz w:val="28"/>
          <w:szCs w:val="28"/>
        </w:rPr>
        <w:t xml:space="preserve"> перехода прав с </w:t>
      </w:r>
      <w:r w:rsidR="003C306A" w:rsidRPr="008E59B6">
        <w:rPr>
          <w:rFonts w:ascii="Times New Roman" w:hAnsi="Times New Roman" w:cs="Times New Roman"/>
          <w:sz w:val="28"/>
          <w:szCs w:val="28"/>
        </w:rPr>
        <w:t>использование</w:t>
      </w:r>
      <w:r w:rsidR="00F31D09" w:rsidRPr="008E59B6">
        <w:rPr>
          <w:rFonts w:ascii="Times New Roman" w:hAnsi="Times New Roman" w:cs="Times New Roman"/>
          <w:sz w:val="28"/>
          <w:szCs w:val="28"/>
        </w:rPr>
        <w:t>м</w:t>
      </w:r>
      <w:r w:rsidR="003C306A" w:rsidRPr="008E59B6">
        <w:rPr>
          <w:rFonts w:ascii="Times New Roman" w:hAnsi="Times New Roman" w:cs="Times New Roman"/>
          <w:sz w:val="28"/>
          <w:szCs w:val="28"/>
        </w:rPr>
        <w:t xml:space="preserve"> электронной подписи</w:t>
      </w:r>
      <w:r w:rsidR="009B2BA7" w:rsidRPr="008E59B6">
        <w:rPr>
          <w:rFonts w:ascii="Times New Roman" w:hAnsi="Times New Roman" w:cs="Times New Roman"/>
          <w:sz w:val="28"/>
          <w:szCs w:val="28"/>
        </w:rPr>
        <w:t xml:space="preserve"> </w:t>
      </w:r>
      <w:r w:rsidR="00F31D09" w:rsidRPr="008E59B6">
        <w:rPr>
          <w:rFonts w:ascii="Times New Roman" w:hAnsi="Times New Roman" w:cs="Times New Roman"/>
          <w:sz w:val="28"/>
          <w:szCs w:val="28"/>
        </w:rPr>
        <w:t xml:space="preserve">лично </w:t>
      </w:r>
      <w:r w:rsidR="00AF5E30" w:rsidRPr="008E59B6">
        <w:rPr>
          <w:rFonts w:ascii="Times New Roman" w:hAnsi="Times New Roman" w:cs="Times New Roman"/>
          <w:sz w:val="28"/>
          <w:szCs w:val="28"/>
        </w:rPr>
        <w:t>через</w:t>
      </w:r>
      <w:r w:rsidRPr="008E59B6">
        <w:rPr>
          <w:rFonts w:ascii="Times New Roman" w:hAnsi="Times New Roman" w:cs="Times New Roman"/>
          <w:sz w:val="28"/>
          <w:szCs w:val="28"/>
        </w:rPr>
        <w:t xml:space="preserve"> </w:t>
      </w:r>
      <w:r w:rsidR="003C306A" w:rsidRPr="008E59B6">
        <w:rPr>
          <w:rFonts w:ascii="Times New Roman" w:hAnsi="Times New Roman" w:cs="Times New Roman"/>
          <w:sz w:val="28"/>
          <w:szCs w:val="28"/>
        </w:rPr>
        <w:t>МФЦ</w:t>
      </w:r>
      <w:r w:rsidR="00F31D09" w:rsidRPr="008E59B6">
        <w:rPr>
          <w:rFonts w:ascii="Times New Roman" w:hAnsi="Times New Roman" w:cs="Times New Roman"/>
          <w:sz w:val="28"/>
          <w:szCs w:val="28"/>
        </w:rPr>
        <w:t xml:space="preserve"> либо посредством почтового отправления</w:t>
      </w:r>
      <w:r w:rsidR="003C306A" w:rsidRPr="008E59B6">
        <w:rPr>
          <w:rFonts w:ascii="Times New Roman" w:hAnsi="Times New Roman" w:cs="Times New Roman"/>
          <w:sz w:val="28"/>
          <w:szCs w:val="28"/>
        </w:rPr>
        <w:t xml:space="preserve">. </w:t>
      </w:r>
      <w:r w:rsidR="00B8238A" w:rsidRPr="008E59B6">
        <w:rPr>
          <w:rFonts w:ascii="Times New Roman" w:hAnsi="Times New Roman" w:cs="Times New Roman"/>
          <w:sz w:val="28"/>
          <w:szCs w:val="28"/>
        </w:rPr>
        <w:t xml:space="preserve">Если предметом сделки является объект недвижимости, расположенный в другом регионе страны, то </w:t>
      </w:r>
      <w:r w:rsidR="00AA0335" w:rsidRPr="008E59B6">
        <w:rPr>
          <w:rFonts w:ascii="Times New Roman" w:hAnsi="Times New Roman" w:cs="Times New Roman"/>
          <w:sz w:val="28"/>
          <w:szCs w:val="28"/>
        </w:rPr>
        <w:t xml:space="preserve">данное заявление подается не в МФЦ, а в офис Кадастровой палаты Воронежской области по адресу: г. Воронеж, ул. </w:t>
      </w:r>
      <w:proofErr w:type="gramStart"/>
      <w:r w:rsidR="00AA0335" w:rsidRPr="008E59B6">
        <w:rPr>
          <w:rFonts w:ascii="Times New Roman" w:hAnsi="Times New Roman" w:cs="Times New Roman"/>
          <w:sz w:val="28"/>
          <w:szCs w:val="28"/>
        </w:rPr>
        <w:t>С</w:t>
      </w:r>
      <w:r w:rsidR="00CC463E">
        <w:rPr>
          <w:rFonts w:ascii="Times New Roman" w:hAnsi="Times New Roman" w:cs="Times New Roman"/>
          <w:sz w:val="28"/>
          <w:szCs w:val="28"/>
        </w:rPr>
        <w:t>олнечная</w:t>
      </w:r>
      <w:proofErr w:type="gramEnd"/>
      <w:r w:rsidR="00CC463E">
        <w:rPr>
          <w:rFonts w:ascii="Times New Roman" w:hAnsi="Times New Roman" w:cs="Times New Roman"/>
          <w:sz w:val="28"/>
          <w:szCs w:val="28"/>
        </w:rPr>
        <w:t xml:space="preserve">,12Б. </w:t>
      </w:r>
      <w:r w:rsidR="00AA0335" w:rsidRPr="008E59B6">
        <w:rPr>
          <w:rFonts w:ascii="Times New Roman" w:hAnsi="Times New Roman" w:cs="Times New Roman"/>
          <w:sz w:val="28"/>
          <w:szCs w:val="28"/>
        </w:rPr>
        <w:t xml:space="preserve">Для удобства граждан в офисе работает </w:t>
      </w:r>
      <w:hyperlink r:id="rId6" w:history="1">
        <w:r w:rsidR="00AA0335" w:rsidRPr="008E59B6">
          <w:rPr>
            <w:rStyle w:val="a5"/>
            <w:rFonts w:ascii="Times New Roman" w:hAnsi="Times New Roman" w:cs="Times New Roman"/>
            <w:sz w:val="28"/>
            <w:szCs w:val="28"/>
          </w:rPr>
          <w:t>специальная линия</w:t>
        </w:r>
      </w:hyperlink>
      <w:r w:rsidR="00AA0335" w:rsidRPr="008E59B6">
        <w:rPr>
          <w:rFonts w:ascii="Times New Roman" w:hAnsi="Times New Roman" w:cs="Times New Roman"/>
          <w:sz w:val="28"/>
          <w:szCs w:val="28"/>
        </w:rPr>
        <w:t xml:space="preserve"> для предварительной записи.</w:t>
      </w:r>
    </w:p>
    <w:p w:rsidR="003C306A" w:rsidRPr="008E59B6" w:rsidRDefault="003C306A" w:rsidP="008E59B6">
      <w:pPr>
        <w:spacing w:after="0" w:line="360" w:lineRule="auto"/>
        <w:ind w:firstLine="709"/>
        <w:jc w:val="both"/>
        <w:rPr>
          <w:rFonts w:ascii="Times New Roman" w:hAnsi="Times New Roman" w:cs="Times New Roman"/>
          <w:sz w:val="28"/>
          <w:szCs w:val="28"/>
        </w:rPr>
      </w:pPr>
      <w:r w:rsidRPr="008E59B6">
        <w:rPr>
          <w:rFonts w:ascii="Times New Roman" w:hAnsi="Times New Roman" w:cs="Times New Roman"/>
          <w:sz w:val="28"/>
          <w:szCs w:val="28"/>
        </w:rPr>
        <w:t xml:space="preserve">В течение пяти рабочих дней после подачи </w:t>
      </w:r>
      <w:r w:rsidR="00AF5E30" w:rsidRPr="008E59B6">
        <w:rPr>
          <w:rFonts w:ascii="Times New Roman" w:hAnsi="Times New Roman" w:cs="Times New Roman"/>
          <w:sz w:val="28"/>
          <w:szCs w:val="28"/>
        </w:rPr>
        <w:t xml:space="preserve">такого </w:t>
      </w:r>
      <w:r w:rsidRPr="008E59B6">
        <w:rPr>
          <w:rFonts w:ascii="Times New Roman" w:hAnsi="Times New Roman" w:cs="Times New Roman"/>
          <w:sz w:val="28"/>
          <w:szCs w:val="28"/>
        </w:rPr>
        <w:t xml:space="preserve">заявления в ЕГРН вносится запись о </w:t>
      </w:r>
      <w:r w:rsidR="003572A5" w:rsidRPr="008E59B6">
        <w:rPr>
          <w:rFonts w:ascii="Times New Roman" w:hAnsi="Times New Roman" w:cs="Times New Roman"/>
          <w:sz w:val="28"/>
          <w:szCs w:val="28"/>
        </w:rPr>
        <w:t xml:space="preserve">возможности регистрации перехода права собственности на объект </w:t>
      </w:r>
      <w:r w:rsidR="003572A5" w:rsidRPr="008E59B6">
        <w:rPr>
          <w:rFonts w:ascii="Times New Roman" w:hAnsi="Times New Roman" w:cs="Times New Roman"/>
          <w:sz w:val="28"/>
          <w:szCs w:val="28"/>
        </w:rPr>
        <w:lastRenderedPageBreak/>
        <w:t>недвижимости на основании документов, подписанных электронной подписью</w:t>
      </w:r>
      <w:r w:rsidRPr="008E59B6">
        <w:rPr>
          <w:rFonts w:ascii="Times New Roman" w:hAnsi="Times New Roman" w:cs="Times New Roman"/>
          <w:sz w:val="28"/>
          <w:szCs w:val="28"/>
        </w:rPr>
        <w:t xml:space="preserve">. По усмотрению владельца </w:t>
      </w:r>
      <w:r w:rsidR="003572A5" w:rsidRPr="008E59B6">
        <w:rPr>
          <w:rFonts w:ascii="Times New Roman" w:hAnsi="Times New Roman" w:cs="Times New Roman"/>
          <w:sz w:val="28"/>
          <w:szCs w:val="28"/>
        </w:rPr>
        <w:t xml:space="preserve">такое </w:t>
      </w:r>
      <w:r w:rsidRPr="008E59B6">
        <w:rPr>
          <w:rFonts w:ascii="Times New Roman" w:hAnsi="Times New Roman" w:cs="Times New Roman"/>
          <w:sz w:val="28"/>
          <w:szCs w:val="28"/>
        </w:rPr>
        <w:t>разрешение может распространяться как на один объект, так и на всю принадлежащую ему недвижимость. Прекратить действие записи в ЕГРН можно в заявительном порядке по желанию собственника или по решению суда.</w:t>
      </w:r>
    </w:p>
    <w:p w:rsidR="003C306A" w:rsidRPr="008E59B6" w:rsidRDefault="007D155F" w:rsidP="008E59B6">
      <w:pPr>
        <w:spacing w:after="0" w:line="360" w:lineRule="auto"/>
        <w:ind w:firstLine="709"/>
        <w:jc w:val="both"/>
        <w:rPr>
          <w:rFonts w:ascii="Times New Roman" w:hAnsi="Times New Roman" w:cs="Times New Roman"/>
          <w:sz w:val="28"/>
          <w:szCs w:val="28"/>
        </w:rPr>
      </w:pPr>
      <w:r w:rsidRPr="008E59B6">
        <w:rPr>
          <w:rFonts w:ascii="Times New Roman" w:hAnsi="Times New Roman" w:cs="Times New Roman"/>
          <w:sz w:val="28"/>
          <w:szCs w:val="28"/>
        </w:rPr>
        <w:t>Если такая</w:t>
      </w:r>
      <w:r w:rsidR="003572A5" w:rsidRPr="008E59B6">
        <w:rPr>
          <w:rFonts w:ascii="Times New Roman" w:hAnsi="Times New Roman" w:cs="Times New Roman"/>
          <w:sz w:val="28"/>
          <w:szCs w:val="28"/>
        </w:rPr>
        <w:t xml:space="preserve"> запи</w:t>
      </w:r>
      <w:r w:rsidRPr="008E59B6">
        <w:rPr>
          <w:rFonts w:ascii="Times New Roman" w:hAnsi="Times New Roman" w:cs="Times New Roman"/>
          <w:sz w:val="28"/>
          <w:szCs w:val="28"/>
        </w:rPr>
        <w:t>сь</w:t>
      </w:r>
      <w:r w:rsidR="003572A5" w:rsidRPr="008E59B6">
        <w:rPr>
          <w:rFonts w:ascii="Times New Roman" w:hAnsi="Times New Roman" w:cs="Times New Roman"/>
          <w:sz w:val="28"/>
          <w:szCs w:val="28"/>
        </w:rPr>
        <w:t xml:space="preserve"> </w:t>
      </w:r>
      <w:r w:rsidR="003C306A" w:rsidRPr="008E59B6">
        <w:rPr>
          <w:rFonts w:ascii="Times New Roman" w:hAnsi="Times New Roman" w:cs="Times New Roman"/>
          <w:sz w:val="28"/>
          <w:szCs w:val="28"/>
        </w:rPr>
        <w:t xml:space="preserve">в ЕГРН </w:t>
      </w:r>
      <w:r w:rsidRPr="008E59B6">
        <w:rPr>
          <w:rFonts w:ascii="Times New Roman" w:hAnsi="Times New Roman" w:cs="Times New Roman"/>
          <w:sz w:val="28"/>
          <w:szCs w:val="28"/>
        </w:rPr>
        <w:t xml:space="preserve">отсутствует, то </w:t>
      </w:r>
      <w:r w:rsidR="000D5089" w:rsidRPr="008E59B6">
        <w:rPr>
          <w:rFonts w:ascii="Times New Roman" w:hAnsi="Times New Roman" w:cs="Times New Roman"/>
          <w:sz w:val="28"/>
          <w:szCs w:val="28"/>
        </w:rPr>
        <w:t xml:space="preserve">документы, </w:t>
      </w:r>
      <w:r w:rsidRPr="008E59B6">
        <w:rPr>
          <w:rFonts w:ascii="Times New Roman" w:hAnsi="Times New Roman" w:cs="Times New Roman"/>
          <w:sz w:val="28"/>
          <w:szCs w:val="28"/>
        </w:rPr>
        <w:t xml:space="preserve">представленные </w:t>
      </w:r>
      <w:r w:rsidR="003C065C" w:rsidRPr="008E59B6">
        <w:rPr>
          <w:rFonts w:ascii="Times New Roman" w:hAnsi="Times New Roman" w:cs="Times New Roman"/>
          <w:sz w:val="28"/>
          <w:szCs w:val="28"/>
        </w:rPr>
        <w:t>в электронном виде</w:t>
      </w:r>
      <w:r w:rsidR="000D5089" w:rsidRPr="008E59B6">
        <w:rPr>
          <w:rFonts w:ascii="Times New Roman" w:hAnsi="Times New Roman" w:cs="Times New Roman"/>
          <w:sz w:val="28"/>
          <w:szCs w:val="28"/>
        </w:rPr>
        <w:t xml:space="preserve"> </w:t>
      </w:r>
      <w:r w:rsidRPr="008E59B6">
        <w:rPr>
          <w:rFonts w:ascii="Times New Roman" w:hAnsi="Times New Roman" w:cs="Times New Roman"/>
          <w:sz w:val="28"/>
          <w:szCs w:val="28"/>
        </w:rPr>
        <w:t>участниками сделки</w:t>
      </w:r>
      <w:r w:rsidR="0079776F" w:rsidRPr="008E59B6">
        <w:rPr>
          <w:rFonts w:ascii="Times New Roman" w:hAnsi="Times New Roman" w:cs="Times New Roman"/>
          <w:sz w:val="28"/>
          <w:szCs w:val="28"/>
        </w:rPr>
        <w:t>,</w:t>
      </w:r>
      <w:r w:rsidRPr="008E59B6">
        <w:rPr>
          <w:rFonts w:ascii="Times New Roman" w:hAnsi="Times New Roman" w:cs="Times New Roman"/>
          <w:sz w:val="28"/>
          <w:szCs w:val="28"/>
        </w:rPr>
        <w:t xml:space="preserve"> будут возвращены </w:t>
      </w:r>
      <w:r w:rsidR="00614298" w:rsidRPr="008E59B6">
        <w:rPr>
          <w:rFonts w:ascii="Times New Roman" w:hAnsi="Times New Roman" w:cs="Times New Roman"/>
          <w:sz w:val="28"/>
          <w:szCs w:val="28"/>
        </w:rPr>
        <w:t>органом регистрации прав</w:t>
      </w:r>
      <w:r w:rsidRPr="008E59B6">
        <w:rPr>
          <w:rFonts w:ascii="Times New Roman" w:hAnsi="Times New Roman" w:cs="Times New Roman"/>
          <w:sz w:val="28"/>
          <w:szCs w:val="28"/>
        </w:rPr>
        <w:t xml:space="preserve"> без рассмотрения</w:t>
      </w:r>
      <w:r w:rsidR="00614298" w:rsidRPr="008E59B6">
        <w:rPr>
          <w:rFonts w:ascii="Times New Roman" w:hAnsi="Times New Roman" w:cs="Times New Roman"/>
          <w:sz w:val="28"/>
          <w:szCs w:val="28"/>
        </w:rPr>
        <w:t>, и сделка не состоится</w:t>
      </w:r>
      <w:r w:rsidR="003C306A" w:rsidRPr="008E59B6">
        <w:rPr>
          <w:rFonts w:ascii="Times New Roman" w:hAnsi="Times New Roman" w:cs="Times New Roman"/>
          <w:sz w:val="28"/>
          <w:szCs w:val="28"/>
        </w:rPr>
        <w:t xml:space="preserve">. </w:t>
      </w:r>
    </w:p>
    <w:p w:rsidR="009A0400" w:rsidRPr="008E59B6" w:rsidRDefault="009A0400" w:rsidP="008E59B6">
      <w:pPr>
        <w:spacing w:after="0" w:line="360" w:lineRule="auto"/>
        <w:ind w:firstLine="709"/>
        <w:jc w:val="both"/>
        <w:rPr>
          <w:rFonts w:ascii="Times New Roman" w:hAnsi="Times New Roman" w:cs="Times New Roman"/>
          <w:sz w:val="28"/>
          <w:szCs w:val="28"/>
        </w:rPr>
      </w:pPr>
      <w:r w:rsidRPr="008E59B6">
        <w:rPr>
          <w:rFonts w:ascii="Times New Roman" w:hAnsi="Times New Roman" w:cs="Times New Roman"/>
          <w:sz w:val="28"/>
          <w:szCs w:val="28"/>
        </w:rPr>
        <w:t xml:space="preserve">Но </w:t>
      </w:r>
      <w:r w:rsidR="006000CC" w:rsidRPr="008E59B6">
        <w:rPr>
          <w:rFonts w:ascii="Times New Roman" w:hAnsi="Times New Roman" w:cs="Times New Roman"/>
          <w:sz w:val="28"/>
          <w:szCs w:val="28"/>
        </w:rPr>
        <w:t xml:space="preserve">вместе с правилом </w:t>
      </w:r>
      <w:r w:rsidRPr="008E59B6">
        <w:rPr>
          <w:rFonts w:ascii="Times New Roman" w:hAnsi="Times New Roman" w:cs="Times New Roman"/>
          <w:sz w:val="28"/>
          <w:szCs w:val="28"/>
        </w:rPr>
        <w:t>законодат</w:t>
      </w:r>
      <w:r w:rsidR="0079776F" w:rsidRPr="008E59B6">
        <w:rPr>
          <w:rFonts w:ascii="Times New Roman" w:hAnsi="Times New Roman" w:cs="Times New Roman"/>
          <w:sz w:val="28"/>
          <w:szCs w:val="28"/>
        </w:rPr>
        <w:t>ельство</w:t>
      </w:r>
      <w:r w:rsidR="006000CC" w:rsidRPr="008E59B6">
        <w:rPr>
          <w:rFonts w:ascii="Times New Roman" w:hAnsi="Times New Roman" w:cs="Times New Roman"/>
          <w:sz w:val="28"/>
          <w:szCs w:val="28"/>
        </w:rPr>
        <w:t xml:space="preserve"> также</w:t>
      </w:r>
      <w:r w:rsidR="0079776F" w:rsidRPr="008E59B6">
        <w:rPr>
          <w:rFonts w:ascii="Times New Roman" w:hAnsi="Times New Roman" w:cs="Times New Roman"/>
          <w:sz w:val="28"/>
          <w:szCs w:val="28"/>
        </w:rPr>
        <w:t xml:space="preserve"> установило исключени</w:t>
      </w:r>
      <w:bookmarkStart w:id="0" w:name="_GoBack"/>
      <w:bookmarkEnd w:id="0"/>
      <w:r w:rsidR="006000CC" w:rsidRPr="008E59B6">
        <w:rPr>
          <w:rFonts w:ascii="Times New Roman" w:hAnsi="Times New Roman" w:cs="Times New Roman"/>
          <w:sz w:val="28"/>
          <w:szCs w:val="28"/>
        </w:rPr>
        <w:t>я</w:t>
      </w:r>
      <w:r w:rsidR="0079776F" w:rsidRPr="008E59B6">
        <w:rPr>
          <w:rFonts w:ascii="Times New Roman" w:hAnsi="Times New Roman" w:cs="Times New Roman"/>
          <w:sz w:val="28"/>
          <w:szCs w:val="28"/>
        </w:rPr>
        <w:t>. В</w:t>
      </w:r>
      <w:r w:rsidRPr="008E59B6">
        <w:rPr>
          <w:rFonts w:ascii="Times New Roman" w:hAnsi="Times New Roman" w:cs="Times New Roman"/>
          <w:sz w:val="28"/>
          <w:szCs w:val="28"/>
        </w:rPr>
        <w:t xml:space="preserve"> частности</w:t>
      </w:r>
      <w:r w:rsidR="0079776F" w:rsidRPr="008E59B6">
        <w:rPr>
          <w:rFonts w:ascii="Times New Roman" w:hAnsi="Times New Roman" w:cs="Times New Roman"/>
          <w:sz w:val="28"/>
          <w:szCs w:val="28"/>
        </w:rPr>
        <w:t>,</w:t>
      </w:r>
      <w:r w:rsidRPr="008E59B6">
        <w:rPr>
          <w:rFonts w:ascii="Times New Roman" w:hAnsi="Times New Roman" w:cs="Times New Roman"/>
          <w:sz w:val="28"/>
          <w:szCs w:val="28"/>
        </w:rPr>
        <w:t xml:space="preserve"> такие требования не применяются, если заявление о переходе права собственности </w:t>
      </w:r>
      <w:r w:rsidR="0079776F" w:rsidRPr="008E59B6">
        <w:rPr>
          <w:rFonts w:ascii="Times New Roman" w:hAnsi="Times New Roman" w:cs="Times New Roman"/>
          <w:sz w:val="28"/>
          <w:szCs w:val="28"/>
        </w:rPr>
        <w:t>представляют нотариусы</w:t>
      </w:r>
      <w:r w:rsidR="00447204" w:rsidRPr="008E59B6">
        <w:rPr>
          <w:rFonts w:ascii="Times New Roman" w:hAnsi="Times New Roman" w:cs="Times New Roman"/>
          <w:sz w:val="28"/>
          <w:szCs w:val="28"/>
        </w:rPr>
        <w:t xml:space="preserve">, </w:t>
      </w:r>
      <w:r w:rsidRPr="008E59B6">
        <w:rPr>
          <w:rFonts w:ascii="Times New Roman" w:hAnsi="Times New Roman" w:cs="Times New Roman"/>
          <w:sz w:val="28"/>
          <w:szCs w:val="28"/>
        </w:rPr>
        <w:t xml:space="preserve">госорганы, </w:t>
      </w:r>
      <w:r w:rsidR="00447204" w:rsidRPr="008E59B6">
        <w:rPr>
          <w:rFonts w:ascii="Times New Roman" w:hAnsi="Times New Roman" w:cs="Times New Roman"/>
          <w:sz w:val="28"/>
          <w:szCs w:val="28"/>
        </w:rPr>
        <w:t>кредитные организации</w:t>
      </w:r>
      <w:r w:rsidR="000F4964" w:rsidRPr="008E59B6">
        <w:rPr>
          <w:rFonts w:ascii="Times New Roman" w:hAnsi="Times New Roman" w:cs="Times New Roman"/>
          <w:sz w:val="28"/>
          <w:szCs w:val="28"/>
        </w:rPr>
        <w:t>,</w:t>
      </w:r>
      <w:r w:rsidR="00447204" w:rsidRPr="008E59B6">
        <w:rPr>
          <w:rFonts w:ascii="Times New Roman" w:hAnsi="Times New Roman" w:cs="Times New Roman"/>
          <w:sz w:val="28"/>
          <w:szCs w:val="28"/>
        </w:rPr>
        <w:t xml:space="preserve"> </w:t>
      </w:r>
      <w:r w:rsidRPr="008E59B6">
        <w:rPr>
          <w:rFonts w:ascii="Times New Roman" w:hAnsi="Times New Roman" w:cs="Times New Roman"/>
          <w:sz w:val="28"/>
          <w:szCs w:val="28"/>
        </w:rPr>
        <w:t xml:space="preserve">взаимодействующие с органом регистрации прав </w:t>
      </w:r>
      <w:r w:rsidR="00447204" w:rsidRPr="008E59B6">
        <w:rPr>
          <w:rFonts w:ascii="Times New Roman" w:hAnsi="Times New Roman" w:cs="Times New Roman"/>
          <w:sz w:val="28"/>
          <w:szCs w:val="28"/>
        </w:rPr>
        <w:t>в электронном виде</w:t>
      </w:r>
      <w:r w:rsidR="008E59B6" w:rsidRPr="008E59B6">
        <w:rPr>
          <w:rFonts w:ascii="Times New Roman" w:hAnsi="Times New Roman" w:cs="Times New Roman"/>
          <w:sz w:val="28"/>
          <w:szCs w:val="28"/>
        </w:rPr>
        <w:t xml:space="preserve">, и </w:t>
      </w:r>
      <w:r w:rsidR="007051EE" w:rsidRPr="008E59B6">
        <w:rPr>
          <w:rFonts w:ascii="Times New Roman" w:hAnsi="Times New Roman" w:cs="Times New Roman"/>
          <w:sz w:val="28"/>
          <w:szCs w:val="28"/>
        </w:rPr>
        <w:t xml:space="preserve">если </w:t>
      </w:r>
      <w:r w:rsidR="008E59B6" w:rsidRPr="008E59B6">
        <w:rPr>
          <w:rFonts w:ascii="Times New Roman" w:hAnsi="Times New Roman" w:cs="Times New Roman"/>
          <w:sz w:val="28"/>
          <w:szCs w:val="28"/>
        </w:rPr>
        <w:t xml:space="preserve">используемая при оформлении сделок с недвижимостью электронная подпись выдана удостоверяющим центром Федеральной кадастровой палаты. </w:t>
      </w:r>
    </w:p>
    <w:p w:rsidR="003C306A" w:rsidRPr="008E59B6" w:rsidRDefault="003C306A" w:rsidP="008E59B6">
      <w:pPr>
        <w:spacing w:after="0" w:line="360" w:lineRule="auto"/>
        <w:ind w:firstLine="709"/>
        <w:jc w:val="both"/>
        <w:rPr>
          <w:rFonts w:ascii="Times New Roman" w:hAnsi="Times New Roman" w:cs="Times New Roman"/>
          <w:sz w:val="28"/>
          <w:szCs w:val="28"/>
        </w:rPr>
      </w:pPr>
      <w:r w:rsidRPr="008E59B6">
        <w:rPr>
          <w:rFonts w:ascii="Times New Roman" w:hAnsi="Times New Roman" w:cs="Times New Roman"/>
          <w:sz w:val="28"/>
          <w:szCs w:val="28"/>
        </w:rPr>
        <w:t xml:space="preserve">По закону, сертификаты электронной подписи для получения государственных услуг могут изготавливать и выдавать аккредитованные удостоверяющие центры в соответствии с ФЗ № 63 «Об электронной подписи». Всего в России насчитывается около 500 государственных и коммерческих удостоверяющих центров, аккредитованных </w:t>
      </w:r>
      <w:proofErr w:type="spellStart"/>
      <w:r w:rsidRPr="008E59B6">
        <w:rPr>
          <w:rFonts w:ascii="Times New Roman" w:hAnsi="Times New Roman" w:cs="Times New Roman"/>
          <w:sz w:val="28"/>
          <w:szCs w:val="28"/>
        </w:rPr>
        <w:t>Минкомсвяз</w:t>
      </w:r>
      <w:r w:rsidR="003F0760" w:rsidRPr="008E59B6">
        <w:rPr>
          <w:rFonts w:ascii="Times New Roman" w:hAnsi="Times New Roman" w:cs="Times New Roman"/>
          <w:sz w:val="28"/>
          <w:szCs w:val="28"/>
        </w:rPr>
        <w:t>ью</w:t>
      </w:r>
      <w:proofErr w:type="spellEnd"/>
      <w:r w:rsidRPr="008E59B6">
        <w:rPr>
          <w:rFonts w:ascii="Times New Roman" w:hAnsi="Times New Roman" w:cs="Times New Roman"/>
          <w:sz w:val="28"/>
          <w:szCs w:val="28"/>
        </w:rPr>
        <w:t xml:space="preserve"> и создающих сертификаты электронной подписи.</w:t>
      </w:r>
    </w:p>
    <w:p w:rsidR="003C306A" w:rsidRPr="008E59B6" w:rsidRDefault="003C306A" w:rsidP="008E59B6">
      <w:pPr>
        <w:spacing w:after="0" w:line="360" w:lineRule="auto"/>
        <w:ind w:firstLine="709"/>
        <w:jc w:val="both"/>
        <w:rPr>
          <w:rFonts w:ascii="Times New Roman" w:hAnsi="Times New Roman" w:cs="Times New Roman"/>
          <w:sz w:val="28"/>
          <w:szCs w:val="28"/>
        </w:rPr>
      </w:pPr>
      <w:r w:rsidRPr="008E59B6">
        <w:rPr>
          <w:rFonts w:ascii="Times New Roman" w:hAnsi="Times New Roman" w:cs="Times New Roman"/>
          <w:sz w:val="28"/>
          <w:szCs w:val="28"/>
        </w:rPr>
        <w:t xml:space="preserve">Вместе с тем только обладатели </w:t>
      </w:r>
      <w:r w:rsidR="00341241" w:rsidRPr="008E59B6">
        <w:rPr>
          <w:rFonts w:ascii="Times New Roman" w:hAnsi="Times New Roman" w:cs="Times New Roman"/>
          <w:sz w:val="28"/>
          <w:szCs w:val="28"/>
        </w:rPr>
        <w:t xml:space="preserve">сертификатов </w:t>
      </w:r>
      <w:r w:rsidRPr="008E59B6">
        <w:rPr>
          <w:rFonts w:ascii="Times New Roman" w:hAnsi="Times New Roman" w:cs="Times New Roman"/>
          <w:sz w:val="28"/>
          <w:szCs w:val="28"/>
        </w:rPr>
        <w:t xml:space="preserve">электронной подписи, </w:t>
      </w:r>
      <w:r w:rsidR="003F0760" w:rsidRPr="008E59B6">
        <w:rPr>
          <w:rFonts w:ascii="Times New Roman" w:hAnsi="Times New Roman" w:cs="Times New Roman"/>
          <w:sz w:val="28"/>
          <w:szCs w:val="28"/>
        </w:rPr>
        <w:t>которая выдается</w:t>
      </w:r>
      <w:r w:rsidRPr="008E59B6">
        <w:rPr>
          <w:rFonts w:ascii="Times New Roman" w:hAnsi="Times New Roman" w:cs="Times New Roman"/>
          <w:sz w:val="28"/>
          <w:szCs w:val="28"/>
        </w:rPr>
        <w:t xml:space="preserve"> удостоверяющим центром Федеральной кадастровой палаты, по закону наделяются правом заключать дистанционные сделки с недвижимостью, подразумевающие </w:t>
      </w:r>
      <w:r w:rsidR="006F7BC1">
        <w:rPr>
          <w:rFonts w:ascii="Times New Roman" w:hAnsi="Times New Roman" w:cs="Times New Roman"/>
          <w:sz w:val="28"/>
          <w:szCs w:val="28"/>
        </w:rPr>
        <w:t>переход</w:t>
      </w:r>
      <w:r w:rsidRPr="008E59B6">
        <w:rPr>
          <w:rFonts w:ascii="Times New Roman" w:hAnsi="Times New Roman" w:cs="Times New Roman"/>
          <w:sz w:val="28"/>
          <w:szCs w:val="28"/>
        </w:rPr>
        <w:t xml:space="preserve"> права собственности, без обязательной подачи письменного согласия на применение электронной подписи. Такое исключение основывается на гарантии надежности</w:t>
      </w:r>
      <w:r w:rsidR="00341241" w:rsidRPr="008E59B6">
        <w:rPr>
          <w:rFonts w:ascii="Times New Roman" w:hAnsi="Times New Roman" w:cs="Times New Roman"/>
          <w:sz w:val="28"/>
          <w:szCs w:val="28"/>
        </w:rPr>
        <w:t xml:space="preserve"> удостоверяющего центра</w:t>
      </w:r>
      <w:r w:rsidRPr="008E59B6">
        <w:rPr>
          <w:rFonts w:ascii="Times New Roman" w:hAnsi="Times New Roman" w:cs="Times New Roman"/>
          <w:sz w:val="28"/>
          <w:szCs w:val="28"/>
        </w:rPr>
        <w:t xml:space="preserve"> </w:t>
      </w:r>
      <w:r w:rsidR="00341241" w:rsidRPr="008E59B6">
        <w:rPr>
          <w:rFonts w:ascii="Times New Roman" w:hAnsi="Times New Roman" w:cs="Times New Roman"/>
          <w:sz w:val="28"/>
          <w:szCs w:val="28"/>
        </w:rPr>
        <w:t>Кадастровой палат</w:t>
      </w:r>
      <w:r w:rsidR="00FD318E" w:rsidRPr="008E59B6">
        <w:rPr>
          <w:rFonts w:ascii="Times New Roman" w:hAnsi="Times New Roman" w:cs="Times New Roman"/>
          <w:sz w:val="28"/>
          <w:szCs w:val="28"/>
        </w:rPr>
        <w:t>ы</w:t>
      </w:r>
      <w:r w:rsidR="00341241" w:rsidRPr="008E59B6">
        <w:rPr>
          <w:rFonts w:ascii="Times New Roman" w:hAnsi="Times New Roman" w:cs="Times New Roman"/>
          <w:sz w:val="28"/>
          <w:szCs w:val="28"/>
        </w:rPr>
        <w:t xml:space="preserve"> и выпускаемых им </w:t>
      </w:r>
      <w:r w:rsidRPr="008E59B6">
        <w:rPr>
          <w:rFonts w:ascii="Times New Roman" w:hAnsi="Times New Roman" w:cs="Times New Roman"/>
          <w:sz w:val="28"/>
          <w:szCs w:val="28"/>
        </w:rPr>
        <w:t>сертификат</w:t>
      </w:r>
      <w:r w:rsidR="00341241" w:rsidRPr="008E59B6">
        <w:rPr>
          <w:rFonts w:ascii="Times New Roman" w:hAnsi="Times New Roman" w:cs="Times New Roman"/>
          <w:sz w:val="28"/>
          <w:szCs w:val="28"/>
        </w:rPr>
        <w:t>ов</w:t>
      </w:r>
      <w:r w:rsidRPr="008E59B6">
        <w:rPr>
          <w:rFonts w:ascii="Times New Roman" w:hAnsi="Times New Roman" w:cs="Times New Roman"/>
          <w:sz w:val="28"/>
          <w:szCs w:val="28"/>
        </w:rPr>
        <w:t xml:space="preserve"> электронной подписи, обеспечивающ</w:t>
      </w:r>
      <w:r w:rsidR="00341241" w:rsidRPr="008E59B6">
        <w:rPr>
          <w:rFonts w:ascii="Times New Roman" w:hAnsi="Times New Roman" w:cs="Times New Roman"/>
          <w:sz w:val="28"/>
          <w:szCs w:val="28"/>
        </w:rPr>
        <w:t>их</w:t>
      </w:r>
      <w:r w:rsidRPr="008E59B6">
        <w:rPr>
          <w:rFonts w:ascii="Times New Roman" w:hAnsi="Times New Roman" w:cs="Times New Roman"/>
          <w:sz w:val="28"/>
          <w:szCs w:val="28"/>
        </w:rPr>
        <w:t xml:space="preserve"> высокую степень защиты владельц</w:t>
      </w:r>
      <w:r w:rsidR="00341241" w:rsidRPr="008E59B6">
        <w:rPr>
          <w:rFonts w:ascii="Times New Roman" w:hAnsi="Times New Roman" w:cs="Times New Roman"/>
          <w:sz w:val="28"/>
          <w:szCs w:val="28"/>
        </w:rPr>
        <w:t xml:space="preserve">ев </w:t>
      </w:r>
      <w:r w:rsidRPr="008E59B6">
        <w:rPr>
          <w:rFonts w:ascii="Times New Roman" w:hAnsi="Times New Roman" w:cs="Times New Roman"/>
          <w:sz w:val="28"/>
          <w:szCs w:val="28"/>
        </w:rPr>
        <w:t xml:space="preserve">от потенциальных рисков мошенничества. </w:t>
      </w:r>
    </w:p>
    <w:p w:rsidR="003C306A" w:rsidRPr="008E59B6" w:rsidRDefault="003C306A" w:rsidP="008E59B6">
      <w:pPr>
        <w:spacing w:after="0" w:line="360" w:lineRule="auto"/>
        <w:ind w:firstLine="709"/>
        <w:jc w:val="both"/>
        <w:rPr>
          <w:rFonts w:ascii="Times New Roman" w:hAnsi="Times New Roman" w:cs="Times New Roman"/>
          <w:sz w:val="28"/>
          <w:szCs w:val="28"/>
        </w:rPr>
      </w:pPr>
      <w:r w:rsidRPr="008E59B6">
        <w:rPr>
          <w:rFonts w:ascii="Times New Roman" w:hAnsi="Times New Roman" w:cs="Times New Roman"/>
          <w:sz w:val="28"/>
          <w:szCs w:val="28"/>
        </w:rPr>
        <w:t xml:space="preserve">Владельцы </w:t>
      </w:r>
      <w:r w:rsidR="00341241" w:rsidRPr="008E59B6">
        <w:rPr>
          <w:rFonts w:ascii="Times New Roman" w:hAnsi="Times New Roman" w:cs="Times New Roman"/>
          <w:sz w:val="28"/>
          <w:szCs w:val="28"/>
        </w:rPr>
        <w:t xml:space="preserve">сертификатов </w:t>
      </w:r>
      <w:r w:rsidRPr="008E59B6">
        <w:rPr>
          <w:rFonts w:ascii="Times New Roman" w:hAnsi="Times New Roman" w:cs="Times New Roman"/>
          <w:sz w:val="28"/>
          <w:szCs w:val="28"/>
        </w:rPr>
        <w:t>электронной подписи, изготавливаем</w:t>
      </w:r>
      <w:r w:rsidR="00341241" w:rsidRPr="008E59B6">
        <w:rPr>
          <w:rFonts w:ascii="Times New Roman" w:hAnsi="Times New Roman" w:cs="Times New Roman"/>
          <w:sz w:val="28"/>
          <w:szCs w:val="28"/>
        </w:rPr>
        <w:t>ых</w:t>
      </w:r>
      <w:r w:rsidRPr="008E59B6">
        <w:rPr>
          <w:rFonts w:ascii="Times New Roman" w:hAnsi="Times New Roman" w:cs="Times New Roman"/>
          <w:sz w:val="28"/>
          <w:szCs w:val="28"/>
        </w:rPr>
        <w:t xml:space="preserve"> удостоверяющим центром Кадастровой палаты, также могут беспрепятственно получать различные государственные и муниципальные услуги. Будучи аналогом собственноручной, электронная подпись подходит для постоянного применения в повседневной жизни, например, </w:t>
      </w:r>
      <w:proofErr w:type="gramStart"/>
      <w:r w:rsidRPr="008E59B6">
        <w:rPr>
          <w:rFonts w:ascii="Times New Roman" w:hAnsi="Times New Roman" w:cs="Times New Roman"/>
          <w:sz w:val="28"/>
          <w:szCs w:val="28"/>
        </w:rPr>
        <w:t>чтобы</w:t>
      </w:r>
      <w:proofErr w:type="gramEnd"/>
      <w:r w:rsidRPr="008E59B6">
        <w:rPr>
          <w:rFonts w:ascii="Times New Roman" w:hAnsi="Times New Roman" w:cs="Times New Roman"/>
          <w:sz w:val="28"/>
          <w:szCs w:val="28"/>
        </w:rPr>
        <w:t xml:space="preserve"> не выходя из дома заверить документы для </w:t>
      </w:r>
      <w:r w:rsidRPr="008E59B6">
        <w:rPr>
          <w:rFonts w:ascii="Times New Roman" w:hAnsi="Times New Roman" w:cs="Times New Roman"/>
          <w:sz w:val="28"/>
          <w:szCs w:val="28"/>
        </w:rPr>
        <w:lastRenderedPageBreak/>
        <w:t>удаленной работы, записать ребенка в детский сад или школу, подать документы для поступления в вуз, заполнить анкету для оформления паспорта, зарегистрировать автомобиль, получить ИНН, подать налоговую декларацию, отследить штрафы ГИБДД, оформить налоговый вычет при покупке или продаже недвижимости, получить выписку из ЕГРН, поставить земельный участок на кадастровый учет, зарегистрировать право собственности на машино-место и многое другое.</w:t>
      </w:r>
    </w:p>
    <w:p w:rsidR="003C306A" w:rsidRPr="008E59B6" w:rsidRDefault="003C306A" w:rsidP="008E59B6">
      <w:pPr>
        <w:spacing w:after="0" w:line="360" w:lineRule="auto"/>
        <w:ind w:firstLine="709"/>
        <w:jc w:val="both"/>
        <w:rPr>
          <w:rFonts w:ascii="Times New Roman" w:hAnsi="Times New Roman" w:cs="Times New Roman"/>
          <w:sz w:val="28"/>
          <w:szCs w:val="28"/>
        </w:rPr>
      </w:pPr>
      <w:r w:rsidRPr="008E59B6">
        <w:rPr>
          <w:rFonts w:ascii="Times New Roman" w:hAnsi="Times New Roman" w:cs="Times New Roman"/>
          <w:sz w:val="28"/>
          <w:szCs w:val="28"/>
        </w:rPr>
        <w:t>Чтобы получить сертификат электронной подписи</w:t>
      </w:r>
      <w:r w:rsidR="00C00D8B" w:rsidRPr="008E59B6">
        <w:rPr>
          <w:rFonts w:ascii="Times New Roman" w:hAnsi="Times New Roman" w:cs="Times New Roman"/>
          <w:sz w:val="28"/>
          <w:szCs w:val="28"/>
        </w:rPr>
        <w:t xml:space="preserve"> в </w:t>
      </w:r>
      <w:r w:rsidRPr="008E59B6">
        <w:rPr>
          <w:rFonts w:ascii="Times New Roman" w:hAnsi="Times New Roman" w:cs="Times New Roman"/>
          <w:sz w:val="28"/>
          <w:szCs w:val="28"/>
        </w:rPr>
        <w:t>удостоверяющ</w:t>
      </w:r>
      <w:r w:rsidR="00C00D8B" w:rsidRPr="008E59B6">
        <w:rPr>
          <w:rFonts w:ascii="Times New Roman" w:hAnsi="Times New Roman" w:cs="Times New Roman"/>
          <w:sz w:val="28"/>
          <w:szCs w:val="28"/>
        </w:rPr>
        <w:t>е</w:t>
      </w:r>
      <w:r w:rsidRPr="008E59B6">
        <w:rPr>
          <w:rFonts w:ascii="Times New Roman" w:hAnsi="Times New Roman" w:cs="Times New Roman"/>
          <w:sz w:val="28"/>
          <w:szCs w:val="28"/>
        </w:rPr>
        <w:t>м центр</w:t>
      </w:r>
      <w:r w:rsidR="00C00D8B" w:rsidRPr="008E59B6">
        <w:rPr>
          <w:rFonts w:ascii="Times New Roman" w:hAnsi="Times New Roman" w:cs="Times New Roman"/>
          <w:sz w:val="28"/>
          <w:szCs w:val="28"/>
        </w:rPr>
        <w:t>е</w:t>
      </w:r>
      <w:r w:rsidRPr="008E59B6">
        <w:rPr>
          <w:rFonts w:ascii="Times New Roman" w:hAnsi="Times New Roman" w:cs="Times New Roman"/>
          <w:sz w:val="28"/>
          <w:szCs w:val="28"/>
        </w:rPr>
        <w:t xml:space="preserve"> Кадастровой палаты</w:t>
      </w:r>
      <w:r w:rsidR="00576014" w:rsidRPr="008E59B6">
        <w:rPr>
          <w:rFonts w:ascii="Times New Roman" w:hAnsi="Times New Roman" w:cs="Times New Roman"/>
          <w:sz w:val="28"/>
          <w:szCs w:val="28"/>
        </w:rPr>
        <w:t xml:space="preserve">, </w:t>
      </w:r>
      <w:r w:rsidRPr="008E59B6">
        <w:rPr>
          <w:rFonts w:ascii="Times New Roman" w:hAnsi="Times New Roman" w:cs="Times New Roman"/>
          <w:sz w:val="28"/>
          <w:szCs w:val="28"/>
        </w:rPr>
        <w:t xml:space="preserve">нужно зарегистрироваться на сайте </w:t>
      </w:r>
      <w:hyperlink r:id="rId7" w:history="1">
        <w:proofErr w:type="spellStart"/>
        <w:r w:rsidRPr="008E59B6">
          <w:rPr>
            <w:rStyle w:val="a5"/>
            <w:rFonts w:ascii="Times New Roman" w:hAnsi="Times New Roman" w:cs="Times New Roman"/>
            <w:sz w:val="28"/>
            <w:szCs w:val="28"/>
          </w:rPr>
          <w:t>uc.kadastr.ru</w:t>
        </w:r>
        <w:proofErr w:type="spellEnd"/>
      </w:hyperlink>
      <w:r w:rsidR="000F4964" w:rsidRPr="008E59B6">
        <w:rPr>
          <w:rFonts w:ascii="Times New Roman" w:hAnsi="Times New Roman" w:cs="Times New Roman"/>
          <w:sz w:val="28"/>
          <w:szCs w:val="28"/>
        </w:rPr>
        <w:t xml:space="preserve"> и </w:t>
      </w:r>
      <w:r w:rsidRPr="008E59B6">
        <w:rPr>
          <w:rFonts w:ascii="Times New Roman" w:hAnsi="Times New Roman" w:cs="Times New Roman"/>
          <w:sz w:val="28"/>
          <w:szCs w:val="28"/>
        </w:rPr>
        <w:t xml:space="preserve">подать запрос в личном кабинете. Для создания сертификата электронной подписи понадобятся паспорт, СНИЛС, ИНН. Индивидуальные предприниматели также предоставляют основной государственный регистрационный номер записи о государственной регистрации </w:t>
      </w:r>
      <w:proofErr w:type="spellStart"/>
      <w:r w:rsidRPr="008E59B6">
        <w:rPr>
          <w:rFonts w:ascii="Times New Roman" w:hAnsi="Times New Roman" w:cs="Times New Roman"/>
          <w:sz w:val="28"/>
          <w:szCs w:val="28"/>
        </w:rPr>
        <w:t>физлица</w:t>
      </w:r>
      <w:proofErr w:type="spellEnd"/>
      <w:r w:rsidRPr="008E59B6">
        <w:rPr>
          <w:rFonts w:ascii="Times New Roman" w:hAnsi="Times New Roman" w:cs="Times New Roman"/>
          <w:sz w:val="28"/>
          <w:szCs w:val="28"/>
        </w:rPr>
        <w:t xml:space="preserve"> в качестве ИП, представитель </w:t>
      </w:r>
      <w:proofErr w:type="spellStart"/>
      <w:r w:rsidRPr="008E59B6">
        <w:rPr>
          <w:rFonts w:ascii="Times New Roman" w:hAnsi="Times New Roman" w:cs="Times New Roman"/>
          <w:sz w:val="28"/>
          <w:szCs w:val="28"/>
        </w:rPr>
        <w:t>юрлица</w:t>
      </w:r>
      <w:proofErr w:type="spellEnd"/>
      <w:r w:rsidRPr="008E59B6">
        <w:rPr>
          <w:rFonts w:ascii="Times New Roman" w:hAnsi="Times New Roman" w:cs="Times New Roman"/>
          <w:sz w:val="28"/>
          <w:szCs w:val="28"/>
        </w:rPr>
        <w:t xml:space="preserve"> – документы, которые подтверждают полномочия на действия от имени юридического лица.</w:t>
      </w:r>
    </w:p>
    <w:p w:rsidR="003C306A" w:rsidRDefault="003C306A" w:rsidP="008E59B6">
      <w:pPr>
        <w:spacing w:after="0" w:line="360" w:lineRule="auto"/>
        <w:ind w:firstLine="709"/>
        <w:jc w:val="both"/>
        <w:rPr>
          <w:rFonts w:ascii="Times New Roman" w:hAnsi="Times New Roman" w:cs="Times New Roman"/>
          <w:sz w:val="28"/>
          <w:szCs w:val="28"/>
        </w:rPr>
      </w:pPr>
      <w:r w:rsidRPr="008E59B6">
        <w:rPr>
          <w:rFonts w:ascii="Times New Roman" w:hAnsi="Times New Roman" w:cs="Times New Roman"/>
          <w:sz w:val="28"/>
          <w:szCs w:val="28"/>
        </w:rPr>
        <w:t xml:space="preserve">Далее необходимо пройти процедуру удостоверения </w:t>
      </w:r>
      <w:r w:rsidRPr="006F7BC1">
        <w:rPr>
          <w:rFonts w:ascii="Times New Roman" w:hAnsi="Times New Roman" w:cs="Times New Roman"/>
          <w:sz w:val="28"/>
          <w:szCs w:val="28"/>
        </w:rPr>
        <w:t xml:space="preserve">личности </w:t>
      </w:r>
      <w:r w:rsidR="006F7BC1">
        <w:rPr>
          <w:rFonts w:ascii="Times New Roman" w:hAnsi="Times New Roman" w:cs="Times New Roman"/>
          <w:sz w:val="28"/>
          <w:szCs w:val="28"/>
        </w:rPr>
        <w:t>в офисе Кадастровой палаты</w:t>
      </w:r>
      <w:r w:rsidR="00E85C71">
        <w:rPr>
          <w:rFonts w:ascii="Times New Roman" w:hAnsi="Times New Roman" w:cs="Times New Roman"/>
          <w:sz w:val="28"/>
          <w:szCs w:val="28"/>
        </w:rPr>
        <w:t xml:space="preserve"> Воронежской области</w:t>
      </w:r>
      <w:r w:rsidRPr="006F7BC1">
        <w:rPr>
          <w:rFonts w:ascii="Times New Roman" w:hAnsi="Times New Roman" w:cs="Times New Roman"/>
          <w:sz w:val="28"/>
          <w:szCs w:val="28"/>
        </w:rPr>
        <w:t>.</w:t>
      </w:r>
      <w:r w:rsidRPr="008E59B6">
        <w:rPr>
          <w:rFonts w:ascii="Times New Roman" w:hAnsi="Times New Roman" w:cs="Times New Roman"/>
          <w:sz w:val="28"/>
          <w:szCs w:val="28"/>
        </w:rPr>
        <w:t xml:space="preserve"> Процедура идентификации личности подтверждает получение </w:t>
      </w:r>
      <w:r w:rsidR="00C00D8B" w:rsidRPr="008E59B6">
        <w:rPr>
          <w:rFonts w:ascii="Times New Roman" w:hAnsi="Times New Roman" w:cs="Times New Roman"/>
          <w:sz w:val="28"/>
          <w:szCs w:val="28"/>
        </w:rPr>
        <w:t xml:space="preserve">сертификата </w:t>
      </w:r>
      <w:r w:rsidRPr="008E59B6">
        <w:rPr>
          <w:rFonts w:ascii="Times New Roman" w:hAnsi="Times New Roman" w:cs="Times New Roman"/>
          <w:sz w:val="28"/>
          <w:szCs w:val="28"/>
        </w:rPr>
        <w:t xml:space="preserve">электронной подписи </w:t>
      </w:r>
      <w:r w:rsidR="00C00D8B" w:rsidRPr="008E59B6">
        <w:rPr>
          <w:rFonts w:ascii="Times New Roman" w:hAnsi="Times New Roman" w:cs="Times New Roman"/>
          <w:sz w:val="28"/>
          <w:szCs w:val="28"/>
        </w:rPr>
        <w:t xml:space="preserve">его </w:t>
      </w:r>
      <w:r w:rsidRPr="008E59B6">
        <w:rPr>
          <w:rFonts w:ascii="Times New Roman" w:hAnsi="Times New Roman" w:cs="Times New Roman"/>
          <w:sz w:val="28"/>
          <w:szCs w:val="28"/>
        </w:rPr>
        <w:t xml:space="preserve">законным владельцем. Для уточнения возможной даты и времени приема с заявителем связывается сотрудник удостоверяющего центра. Во время прохождения процедуры сотрудниками соблюдаются все меры предупредительного характера, в том числе они обеспечиваются средствами индивидуальной защиты. </w:t>
      </w:r>
    </w:p>
    <w:p w:rsidR="006F7BC1" w:rsidRPr="008E59B6" w:rsidRDefault="006F7BC1" w:rsidP="008E59B6">
      <w:pPr>
        <w:spacing w:after="0" w:line="360" w:lineRule="auto"/>
        <w:ind w:firstLine="709"/>
        <w:jc w:val="both"/>
        <w:rPr>
          <w:rFonts w:ascii="Times New Roman" w:hAnsi="Times New Roman" w:cs="Times New Roman"/>
          <w:sz w:val="28"/>
          <w:szCs w:val="28"/>
        </w:rPr>
      </w:pPr>
      <w:r w:rsidRPr="006F7BC1">
        <w:rPr>
          <w:rFonts w:ascii="Times New Roman" w:hAnsi="Times New Roman" w:cs="Times New Roman"/>
          <w:sz w:val="28"/>
          <w:szCs w:val="28"/>
        </w:rPr>
        <w:t xml:space="preserve">Также по вопросам получения сертификата электронной подписи заявители могут обратиться за консультацией специалистов Кадастровой палаты Воронежской области по телефону: </w:t>
      </w:r>
      <w:r w:rsidRPr="006F7BC1">
        <w:rPr>
          <w:rFonts w:ascii="Times New Roman" w:hAnsi="Times New Roman" w:cs="Times New Roman"/>
          <w:bCs/>
          <w:sz w:val="28"/>
          <w:szCs w:val="28"/>
        </w:rPr>
        <w:t>8 (473) 327-18-92 (</w:t>
      </w:r>
      <w:proofErr w:type="gramStart"/>
      <w:r w:rsidRPr="006F7BC1">
        <w:rPr>
          <w:rFonts w:ascii="Times New Roman" w:hAnsi="Times New Roman" w:cs="Times New Roman"/>
          <w:bCs/>
          <w:sz w:val="28"/>
          <w:szCs w:val="28"/>
        </w:rPr>
        <w:t>добавочный</w:t>
      </w:r>
      <w:proofErr w:type="gramEnd"/>
      <w:r w:rsidRPr="006F7BC1">
        <w:rPr>
          <w:rFonts w:ascii="Times New Roman" w:hAnsi="Times New Roman" w:cs="Times New Roman"/>
          <w:bCs/>
          <w:sz w:val="28"/>
          <w:szCs w:val="28"/>
        </w:rPr>
        <w:t xml:space="preserve"> 2360 или 2624).</w:t>
      </w:r>
    </w:p>
    <w:p w:rsidR="003C306A" w:rsidRPr="008E59B6" w:rsidRDefault="003C306A" w:rsidP="008E59B6">
      <w:pPr>
        <w:spacing w:after="0" w:line="360" w:lineRule="auto"/>
        <w:ind w:firstLine="709"/>
        <w:jc w:val="both"/>
        <w:rPr>
          <w:rFonts w:ascii="Times New Roman" w:hAnsi="Times New Roman" w:cs="Times New Roman"/>
          <w:sz w:val="28"/>
          <w:szCs w:val="28"/>
        </w:rPr>
      </w:pPr>
      <w:r w:rsidRPr="008E59B6">
        <w:rPr>
          <w:rFonts w:ascii="Times New Roman" w:hAnsi="Times New Roman" w:cs="Times New Roman"/>
          <w:sz w:val="28"/>
          <w:szCs w:val="28"/>
        </w:rPr>
        <w:t xml:space="preserve">Отличие процесса получения </w:t>
      </w:r>
      <w:r w:rsidR="00C00D8B" w:rsidRPr="008E59B6">
        <w:rPr>
          <w:rFonts w:ascii="Times New Roman" w:hAnsi="Times New Roman" w:cs="Times New Roman"/>
          <w:sz w:val="28"/>
          <w:szCs w:val="28"/>
        </w:rPr>
        <w:t xml:space="preserve">сертификата </w:t>
      </w:r>
      <w:r w:rsidRPr="008E59B6">
        <w:rPr>
          <w:rFonts w:ascii="Times New Roman" w:hAnsi="Times New Roman" w:cs="Times New Roman"/>
          <w:sz w:val="28"/>
          <w:szCs w:val="28"/>
        </w:rPr>
        <w:t>электронной подписи в Кадастровой палате от других удостоверяющих центров заключается в том, что после удостоверения личности готов</w:t>
      </w:r>
      <w:r w:rsidR="00C00D8B" w:rsidRPr="008E59B6">
        <w:rPr>
          <w:rFonts w:ascii="Times New Roman" w:hAnsi="Times New Roman" w:cs="Times New Roman"/>
          <w:sz w:val="28"/>
          <w:szCs w:val="28"/>
        </w:rPr>
        <w:t xml:space="preserve">ый сертификат </w:t>
      </w:r>
      <w:r w:rsidRPr="008E59B6">
        <w:rPr>
          <w:rFonts w:ascii="Times New Roman" w:hAnsi="Times New Roman" w:cs="Times New Roman"/>
          <w:sz w:val="28"/>
          <w:szCs w:val="28"/>
        </w:rPr>
        <w:t xml:space="preserve">можно получить только в личном кабинете на официальном сайте удостоверяющего центра Кадастровой палаты. Таким образом, никто, кроме законного владельца, не </w:t>
      </w:r>
      <w:r w:rsidR="003F0760" w:rsidRPr="008E59B6">
        <w:rPr>
          <w:rFonts w:ascii="Times New Roman" w:hAnsi="Times New Roman" w:cs="Times New Roman"/>
          <w:sz w:val="28"/>
          <w:szCs w:val="28"/>
        </w:rPr>
        <w:t>получит</w:t>
      </w:r>
      <w:r w:rsidRPr="008E59B6">
        <w:rPr>
          <w:rFonts w:ascii="Times New Roman" w:hAnsi="Times New Roman" w:cs="Times New Roman"/>
          <w:sz w:val="28"/>
          <w:szCs w:val="28"/>
        </w:rPr>
        <w:t xml:space="preserve"> доступа к созданному сертификату. Срок действия сертификата электронной подписи, выданного удостоверяющим центром Кадастровой палаты, составляет 15 месяцев.</w:t>
      </w:r>
    </w:p>
    <w:p w:rsidR="003F34BD" w:rsidRDefault="003C306A" w:rsidP="008E59B6">
      <w:pPr>
        <w:spacing w:after="0" w:line="360" w:lineRule="auto"/>
        <w:ind w:firstLine="709"/>
        <w:jc w:val="both"/>
        <w:rPr>
          <w:rFonts w:ascii="Times New Roman" w:hAnsi="Times New Roman" w:cs="Times New Roman"/>
          <w:sz w:val="28"/>
          <w:szCs w:val="28"/>
        </w:rPr>
      </w:pPr>
      <w:r w:rsidRPr="008E59B6">
        <w:rPr>
          <w:rFonts w:ascii="Times New Roman" w:hAnsi="Times New Roman" w:cs="Times New Roman"/>
          <w:sz w:val="28"/>
          <w:szCs w:val="28"/>
        </w:rPr>
        <w:lastRenderedPageBreak/>
        <w:t xml:space="preserve">Удостоверяющий центр Федеральной кадастровой палаты начал работу в июле 2016 года. За время работы выдано более 125 тысяч сертификатов квалифицированной электронной подписи. Подробнее об </w:t>
      </w:r>
      <w:hyperlink r:id="rId8" w:tgtFrame="_blank" w:history="1">
        <w:r w:rsidRPr="008E59B6">
          <w:rPr>
            <w:rStyle w:val="a5"/>
            <w:rFonts w:ascii="Times New Roman" w:hAnsi="Times New Roman" w:cs="Times New Roman"/>
            <w:sz w:val="28"/>
            <w:szCs w:val="28"/>
          </w:rPr>
          <w:t>Удостоверяющем центре Федеральной кадастровой палаты</w:t>
        </w:r>
      </w:hyperlink>
      <w:r w:rsidRPr="008E59B6">
        <w:rPr>
          <w:rFonts w:ascii="Times New Roman" w:hAnsi="Times New Roman" w:cs="Times New Roman"/>
          <w:sz w:val="28"/>
          <w:szCs w:val="28"/>
        </w:rPr>
        <w:t> можно узнать на </w:t>
      </w:r>
      <w:hyperlink r:id="rId9" w:tgtFrame="_blank" w:history="1">
        <w:r w:rsidRPr="008E59B6">
          <w:rPr>
            <w:rStyle w:val="a5"/>
            <w:rFonts w:ascii="Times New Roman" w:hAnsi="Times New Roman" w:cs="Times New Roman"/>
            <w:sz w:val="28"/>
            <w:szCs w:val="28"/>
          </w:rPr>
          <w:t>сайте</w:t>
        </w:r>
      </w:hyperlink>
      <w:r w:rsidRPr="008E59B6">
        <w:rPr>
          <w:rFonts w:ascii="Times New Roman" w:hAnsi="Times New Roman" w:cs="Times New Roman"/>
          <w:sz w:val="28"/>
          <w:szCs w:val="28"/>
        </w:rPr>
        <w:t> ведомства.</w:t>
      </w:r>
    </w:p>
    <w:p w:rsidR="00967319" w:rsidRDefault="00967319" w:rsidP="00967319">
      <w:pPr>
        <w:spacing w:before="100" w:beforeAutospacing="1" w:after="100" w:afterAutospacing="1" w:line="240" w:lineRule="atLeast"/>
        <w:jc w:val="both"/>
        <w:rPr>
          <w:rFonts w:ascii="Times New Roman" w:eastAsiaTheme="minorEastAsia" w:hAnsi="Times New Roman" w:cs="Times New Roman"/>
          <w:noProof/>
          <w:sz w:val="24"/>
          <w:szCs w:val="24"/>
          <w:lang w:eastAsia="ru-RU"/>
        </w:rPr>
      </w:pPr>
      <w:r>
        <w:rPr>
          <w:rFonts w:ascii="Times New Roman" w:eastAsiaTheme="minorEastAsia" w:hAnsi="Times New Roman" w:cs="Times New Roman"/>
          <w:noProof/>
          <w:sz w:val="24"/>
          <w:szCs w:val="24"/>
          <w:lang w:eastAsia="ru-RU"/>
        </w:rPr>
        <w:t xml:space="preserve">Контакты для СМИ </w:t>
      </w:r>
    </w:p>
    <w:p w:rsidR="00967319" w:rsidRDefault="00967319" w:rsidP="00967319">
      <w:pPr>
        <w:spacing w:before="100" w:beforeAutospacing="1" w:after="100" w:afterAutospacing="1" w:line="240" w:lineRule="atLeast"/>
        <w:jc w:val="both"/>
        <w:rPr>
          <w:rFonts w:ascii="Times New Roman" w:eastAsiaTheme="minorEastAsia" w:hAnsi="Times New Roman" w:cs="Times New Roman"/>
          <w:noProof/>
          <w:sz w:val="24"/>
          <w:szCs w:val="24"/>
          <w:lang w:eastAsia="ru-RU"/>
        </w:rPr>
      </w:pPr>
      <w:r>
        <w:rPr>
          <w:rFonts w:ascii="Times New Roman" w:eastAsiaTheme="minorEastAsia" w:hAnsi="Times New Roman" w:cs="Times New Roman"/>
          <w:noProof/>
          <w:sz w:val="24"/>
          <w:szCs w:val="24"/>
          <w:lang w:eastAsia="ru-RU"/>
        </w:rPr>
        <w:t>Кадастровая палата Воронежской области</w:t>
      </w:r>
    </w:p>
    <w:p w:rsidR="00967319" w:rsidRDefault="00967319" w:rsidP="00967319">
      <w:pPr>
        <w:spacing w:before="100" w:beforeAutospacing="1" w:after="100" w:afterAutospacing="1" w:line="240" w:lineRule="atLeast"/>
        <w:jc w:val="both"/>
        <w:rPr>
          <w:rFonts w:ascii="Times New Roman" w:eastAsiaTheme="minorEastAsia" w:hAnsi="Times New Roman" w:cs="Times New Roman"/>
          <w:noProof/>
          <w:sz w:val="24"/>
          <w:szCs w:val="24"/>
          <w:lang w:eastAsia="ru-RU"/>
        </w:rPr>
      </w:pPr>
      <w:r>
        <w:rPr>
          <w:rFonts w:ascii="Times New Roman" w:eastAsiaTheme="minorEastAsia" w:hAnsi="Times New Roman" w:cs="Times New Roman"/>
          <w:noProof/>
          <w:sz w:val="24"/>
          <w:szCs w:val="24"/>
          <w:lang w:eastAsia="ru-RU"/>
        </w:rPr>
        <w:t>тел.: 8 (473) 327-18-92 (доб. 2429)</w:t>
      </w:r>
    </w:p>
    <w:p w:rsidR="00967319" w:rsidRDefault="00967319" w:rsidP="00967319">
      <w:pPr>
        <w:spacing w:before="100" w:beforeAutospacing="1" w:after="100" w:afterAutospacing="1" w:line="240" w:lineRule="atLeast"/>
        <w:jc w:val="both"/>
        <w:rPr>
          <w:rFonts w:ascii="Times New Roman" w:hAnsi="Times New Roman" w:cs="Times New Roman"/>
          <w:sz w:val="24"/>
          <w:szCs w:val="24"/>
        </w:rPr>
      </w:pPr>
      <w:hyperlink r:id="rId10" w:history="1">
        <w:r>
          <w:rPr>
            <w:rStyle w:val="a5"/>
            <w:rFonts w:ascii="Times New Roman" w:hAnsi="Times New Roman" w:cs="Times New Roman"/>
            <w:sz w:val="24"/>
            <w:szCs w:val="24"/>
            <w:lang w:val="en-US"/>
          </w:rPr>
          <w:t>press</w:t>
        </w:r>
        <w:r>
          <w:rPr>
            <w:rStyle w:val="a5"/>
            <w:rFonts w:ascii="Times New Roman" w:hAnsi="Times New Roman" w:cs="Times New Roman"/>
            <w:sz w:val="24"/>
            <w:szCs w:val="24"/>
          </w:rPr>
          <w:t>@36.</w:t>
        </w:r>
        <w:proofErr w:type="spellStart"/>
        <w:r>
          <w:rPr>
            <w:rStyle w:val="a5"/>
            <w:rFonts w:ascii="Times New Roman" w:hAnsi="Times New Roman" w:cs="Times New Roman"/>
            <w:sz w:val="24"/>
            <w:szCs w:val="24"/>
            <w:lang w:val="en-US"/>
          </w:rPr>
          <w:t>kadastr</w:t>
        </w:r>
        <w:proofErr w:type="spellEnd"/>
        <w:r>
          <w:rPr>
            <w:rStyle w:val="a5"/>
            <w:rFonts w:ascii="Times New Roman" w:hAnsi="Times New Roman" w:cs="Times New Roman"/>
            <w:sz w:val="24"/>
            <w:szCs w:val="24"/>
          </w:rPr>
          <w:t>.</w:t>
        </w:r>
        <w:proofErr w:type="spellStart"/>
        <w:r>
          <w:rPr>
            <w:rStyle w:val="a5"/>
            <w:rFonts w:ascii="Times New Roman" w:hAnsi="Times New Roman" w:cs="Times New Roman"/>
            <w:sz w:val="24"/>
            <w:szCs w:val="24"/>
            <w:lang w:val="en-US"/>
          </w:rPr>
          <w:t>ru</w:t>
        </w:r>
        <w:proofErr w:type="spellEnd"/>
      </w:hyperlink>
    </w:p>
    <w:p w:rsidR="00967319" w:rsidRPr="008E59B6" w:rsidRDefault="00967319" w:rsidP="008E59B6">
      <w:pPr>
        <w:spacing w:after="0" w:line="360" w:lineRule="auto"/>
        <w:ind w:firstLine="709"/>
        <w:jc w:val="both"/>
        <w:rPr>
          <w:rFonts w:ascii="Times New Roman" w:hAnsi="Times New Roman" w:cs="Times New Roman"/>
          <w:sz w:val="28"/>
          <w:szCs w:val="28"/>
        </w:rPr>
      </w:pPr>
    </w:p>
    <w:sectPr w:rsidR="00967319" w:rsidRPr="008E59B6" w:rsidSect="00967319">
      <w:pgSz w:w="11906" w:h="16838"/>
      <w:pgMar w:top="851"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71CE"/>
    <w:rsid w:val="00005AF9"/>
    <w:rsid w:val="00057F2B"/>
    <w:rsid w:val="0008745A"/>
    <w:rsid w:val="000D5089"/>
    <w:rsid w:val="000F4964"/>
    <w:rsid w:val="000F7FBC"/>
    <w:rsid w:val="001437CF"/>
    <w:rsid w:val="0016330C"/>
    <w:rsid w:val="001C186E"/>
    <w:rsid w:val="00207AE1"/>
    <w:rsid w:val="00341241"/>
    <w:rsid w:val="003456F6"/>
    <w:rsid w:val="003572A5"/>
    <w:rsid w:val="003B02C6"/>
    <w:rsid w:val="003C065C"/>
    <w:rsid w:val="003C306A"/>
    <w:rsid w:val="003C44AD"/>
    <w:rsid w:val="003F0760"/>
    <w:rsid w:val="003F34BD"/>
    <w:rsid w:val="004150F8"/>
    <w:rsid w:val="004361E1"/>
    <w:rsid w:val="00447204"/>
    <w:rsid w:val="00505CA8"/>
    <w:rsid w:val="00576014"/>
    <w:rsid w:val="00593BB4"/>
    <w:rsid w:val="005A73E4"/>
    <w:rsid w:val="006000CC"/>
    <w:rsid w:val="00614298"/>
    <w:rsid w:val="00626E16"/>
    <w:rsid w:val="00645179"/>
    <w:rsid w:val="00645B49"/>
    <w:rsid w:val="00655EAE"/>
    <w:rsid w:val="00656407"/>
    <w:rsid w:val="0069461D"/>
    <w:rsid w:val="006F7BC1"/>
    <w:rsid w:val="007051EE"/>
    <w:rsid w:val="007671CE"/>
    <w:rsid w:val="007763CB"/>
    <w:rsid w:val="0079776F"/>
    <w:rsid w:val="007B2F7E"/>
    <w:rsid w:val="007D155F"/>
    <w:rsid w:val="00805CF6"/>
    <w:rsid w:val="00830561"/>
    <w:rsid w:val="00846175"/>
    <w:rsid w:val="008E59B6"/>
    <w:rsid w:val="008F4E16"/>
    <w:rsid w:val="00945869"/>
    <w:rsid w:val="00967319"/>
    <w:rsid w:val="009970FC"/>
    <w:rsid w:val="009A0400"/>
    <w:rsid w:val="009B2BA7"/>
    <w:rsid w:val="009E7D38"/>
    <w:rsid w:val="00A955E2"/>
    <w:rsid w:val="00AA0335"/>
    <w:rsid w:val="00AF06B3"/>
    <w:rsid w:val="00AF165F"/>
    <w:rsid w:val="00AF5E30"/>
    <w:rsid w:val="00B8238A"/>
    <w:rsid w:val="00BD336E"/>
    <w:rsid w:val="00C00D8B"/>
    <w:rsid w:val="00C17C9D"/>
    <w:rsid w:val="00CB7CA7"/>
    <w:rsid w:val="00CC463E"/>
    <w:rsid w:val="00CD2DA2"/>
    <w:rsid w:val="00DA7F0A"/>
    <w:rsid w:val="00DC2471"/>
    <w:rsid w:val="00DF0539"/>
    <w:rsid w:val="00E85C71"/>
    <w:rsid w:val="00F0218C"/>
    <w:rsid w:val="00F16346"/>
    <w:rsid w:val="00F31D09"/>
    <w:rsid w:val="00F37C56"/>
    <w:rsid w:val="00F37CE2"/>
    <w:rsid w:val="00F42054"/>
    <w:rsid w:val="00FB0A29"/>
    <w:rsid w:val="00FD318E"/>
    <w:rsid w:val="00FF0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F6"/>
  </w:style>
  <w:style w:type="paragraph" w:styleId="1">
    <w:name w:val="heading 1"/>
    <w:basedOn w:val="a"/>
    <w:link w:val="10"/>
    <w:uiPriority w:val="9"/>
    <w:qFormat/>
    <w:rsid w:val="003F34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3F34B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CB7CA7"/>
    <w:rPr>
      <w:color w:val="0000FF" w:themeColor="hyperlink"/>
      <w:u w:val="single"/>
    </w:rPr>
  </w:style>
  <w:style w:type="paragraph" w:styleId="a6">
    <w:name w:val="Normal (Web)"/>
    <w:basedOn w:val="a"/>
    <w:uiPriority w:val="99"/>
    <w:unhideWhenUsed/>
    <w:rsid w:val="003F3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F34BD"/>
    <w:rPr>
      <w:b/>
      <w:bCs/>
    </w:rPr>
  </w:style>
  <w:style w:type="character" w:customStyle="1" w:styleId="10">
    <w:name w:val="Заголовок 1 Знак"/>
    <w:basedOn w:val="a0"/>
    <w:link w:val="1"/>
    <w:uiPriority w:val="9"/>
    <w:rsid w:val="003F34B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3F34BD"/>
    <w:rPr>
      <w:rFonts w:asciiTheme="majorHAnsi" w:eastAsiaTheme="majorEastAsia" w:hAnsiTheme="majorHAnsi" w:cstheme="majorBidi"/>
      <w:i/>
      <w:iCs/>
      <w:color w:val="365F91" w:themeColor="accent1" w:themeShade="BF"/>
    </w:rPr>
  </w:style>
  <w:style w:type="character" w:styleId="a8">
    <w:name w:val="FollowedHyperlink"/>
    <w:basedOn w:val="a0"/>
    <w:uiPriority w:val="99"/>
    <w:semiHidden/>
    <w:unhideWhenUsed/>
    <w:rsid w:val="00C00D8B"/>
    <w:rPr>
      <w:color w:val="800080" w:themeColor="followedHyperlink"/>
      <w:u w:val="single"/>
    </w:rPr>
  </w:style>
  <w:style w:type="character" w:styleId="a9">
    <w:name w:val="annotation reference"/>
    <w:basedOn w:val="a0"/>
    <w:uiPriority w:val="99"/>
    <w:semiHidden/>
    <w:unhideWhenUsed/>
    <w:rsid w:val="00FD318E"/>
    <w:rPr>
      <w:sz w:val="16"/>
      <w:szCs w:val="16"/>
    </w:rPr>
  </w:style>
  <w:style w:type="paragraph" w:styleId="aa">
    <w:name w:val="annotation text"/>
    <w:basedOn w:val="a"/>
    <w:link w:val="ab"/>
    <w:uiPriority w:val="99"/>
    <w:semiHidden/>
    <w:unhideWhenUsed/>
    <w:rsid w:val="00FD318E"/>
    <w:pPr>
      <w:spacing w:line="240" w:lineRule="auto"/>
    </w:pPr>
    <w:rPr>
      <w:sz w:val="20"/>
      <w:szCs w:val="20"/>
    </w:rPr>
  </w:style>
  <w:style w:type="character" w:customStyle="1" w:styleId="ab">
    <w:name w:val="Текст примечания Знак"/>
    <w:basedOn w:val="a0"/>
    <w:link w:val="aa"/>
    <w:uiPriority w:val="99"/>
    <w:semiHidden/>
    <w:rsid w:val="00FD318E"/>
    <w:rPr>
      <w:sz w:val="20"/>
      <w:szCs w:val="20"/>
    </w:rPr>
  </w:style>
  <w:style w:type="paragraph" w:styleId="ac">
    <w:name w:val="annotation subject"/>
    <w:basedOn w:val="aa"/>
    <w:next w:val="aa"/>
    <w:link w:val="ad"/>
    <w:uiPriority w:val="99"/>
    <w:semiHidden/>
    <w:unhideWhenUsed/>
    <w:rsid w:val="00FD318E"/>
    <w:rPr>
      <w:b/>
      <w:bCs/>
    </w:rPr>
  </w:style>
  <w:style w:type="character" w:customStyle="1" w:styleId="ad">
    <w:name w:val="Тема примечания Знак"/>
    <w:basedOn w:val="ab"/>
    <w:link w:val="ac"/>
    <w:uiPriority w:val="99"/>
    <w:semiHidden/>
    <w:rsid w:val="00FD318E"/>
    <w:rPr>
      <w:b/>
      <w:bCs/>
      <w:sz w:val="20"/>
      <w:szCs w:val="20"/>
    </w:rPr>
  </w:style>
  <w:style w:type="paragraph" w:styleId="ae">
    <w:name w:val="Revision"/>
    <w:hidden/>
    <w:uiPriority w:val="99"/>
    <w:semiHidden/>
    <w:rsid w:val="007B2F7E"/>
    <w:pPr>
      <w:spacing w:after="0" w:line="240" w:lineRule="auto"/>
    </w:pPr>
  </w:style>
</w:styles>
</file>

<file path=word/webSettings.xml><?xml version="1.0" encoding="utf-8"?>
<w:webSettings xmlns:r="http://schemas.openxmlformats.org/officeDocument/2006/relationships" xmlns:w="http://schemas.openxmlformats.org/wordprocessingml/2006/main">
  <w:divs>
    <w:div w:id="93138337">
      <w:bodyDiv w:val="1"/>
      <w:marLeft w:val="0"/>
      <w:marRight w:val="0"/>
      <w:marTop w:val="0"/>
      <w:marBottom w:val="0"/>
      <w:divBdr>
        <w:top w:val="none" w:sz="0" w:space="0" w:color="auto"/>
        <w:left w:val="none" w:sz="0" w:space="0" w:color="auto"/>
        <w:bottom w:val="none" w:sz="0" w:space="0" w:color="auto"/>
        <w:right w:val="none" w:sz="0" w:space="0" w:color="auto"/>
      </w:divBdr>
      <w:divsChild>
        <w:div w:id="1486580368">
          <w:marLeft w:val="-180"/>
          <w:marRight w:val="-180"/>
          <w:marTop w:val="0"/>
          <w:marBottom w:val="0"/>
          <w:divBdr>
            <w:top w:val="none" w:sz="0" w:space="0" w:color="auto"/>
            <w:left w:val="none" w:sz="0" w:space="0" w:color="auto"/>
            <w:bottom w:val="none" w:sz="0" w:space="0" w:color="auto"/>
            <w:right w:val="none" w:sz="0" w:space="0" w:color="auto"/>
          </w:divBdr>
          <w:divsChild>
            <w:div w:id="635455492">
              <w:marLeft w:val="3060"/>
              <w:marRight w:val="0"/>
              <w:marTop w:val="0"/>
              <w:marBottom w:val="0"/>
              <w:divBdr>
                <w:top w:val="none" w:sz="0" w:space="0" w:color="auto"/>
                <w:left w:val="none" w:sz="0" w:space="0" w:color="auto"/>
                <w:bottom w:val="none" w:sz="0" w:space="0" w:color="auto"/>
                <w:right w:val="none" w:sz="0" w:space="0" w:color="auto"/>
              </w:divBdr>
            </w:div>
          </w:divsChild>
        </w:div>
        <w:div w:id="28921334">
          <w:marLeft w:val="-180"/>
          <w:marRight w:val="-180"/>
          <w:marTop w:val="0"/>
          <w:marBottom w:val="0"/>
          <w:divBdr>
            <w:top w:val="none" w:sz="0" w:space="0" w:color="auto"/>
            <w:left w:val="none" w:sz="0" w:space="0" w:color="auto"/>
            <w:bottom w:val="none" w:sz="0" w:space="0" w:color="auto"/>
            <w:right w:val="none" w:sz="0" w:space="0" w:color="auto"/>
          </w:divBdr>
          <w:divsChild>
            <w:div w:id="8071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4413">
      <w:bodyDiv w:val="1"/>
      <w:marLeft w:val="0"/>
      <w:marRight w:val="0"/>
      <w:marTop w:val="0"/>
      <w:marBottom w:val="0"/>
      <w:divBdr>
        <w:top w:val="none" w:sz="0" w:space="0" w:color="auto"/>
        <w:left w:val="none" w:sz="0" w:space="0" w:color="auto"/>
        <w:bottom w:val="none" w:sz="0" w:space="0" w:color="auto"/>
        <w:right w:val="none" w:sz="0" w:space="0" w:color="auto"/>
      </w:divBdr>
    </w:div>
    <w:div w:id="340351600">
      <w:bodyDiv w:val="1"/>
      <w:marLeft w:val="0"/>
      <w:marRight w:val="0"/>
      <w:marTop w:val="0"/>
      <w:marBottom w:val="0"/>
      <w:divBdr>
        <w:top w:val="none" w:sz="0" w:space="0" w:color="auto"/>
        <w:left w:val="none" w:sz="0" w:space="0" w:color="auto"/>
        <w:bottom w:val="none" w:sz="0" w:space="0" w:color="auto"/>
        <w:right w:val="none" w:sz="0" w:space="0" w:color="auto"/>
      </w:divBdr>
    </w:div>
    <w:div w:id="411699539">
      <w:bodyDiv w:val="1"/>
      <w:marLeft w:val="0"/>
      <w:marRight w:val="0"/>
      <w:marTop w:val="0"/>
      <w:marBottom w:val="0"/>
      <w:divBdr>
        <w:top w:val="none" w:sz="0" w:space="0" w:color="auto"/>
        <w:left w:val="none" w:sz="0" w:space="0" w:color="auto"/>
        <w:bottom w:val="none" w:sz="0" w:space="0" w:color="auto"/>
        <w:right w:val="none" w:sz="0" w:space="0" w:color="auto"/>
      </w:divBdr>
      <w:divsChild>
        <w:div w:id="229315786">
          <w:marLeft w:val="0"/>
          <w:marRight w:val="870"/>
          <w:marTop w:val="0"/>
          <w:marBottom w:val="0"/>
          <w:divBdr>
            <w:top w:val="none" w:sz="0" w:space="0" w:color="auto"/>
            <w:left w:val="none" w:sz="0" w:space="0" w:color="auto"/>
            <w:bottom w:val="none" w:sz="0" w:space="0" w:color="auto"/>
            <w:right w:val="none" w:sz="0" w:space="0" w:color="auto"/>
          </w:divBdr>
        </w:div>
      </w:divsChild>
    </w:div>
    <w:div w:id="1207177747">
      <w:bodyDiv w:val="1"/>
      <w:marLeft w:val="0"/>
      <w:marRight w:val="0"/>
      <w:marTop w:val="0"/>
      <w:marBottom w:val="0"/>
      <w:divBdr>
        <w:top w:val="none" w:sz="0" w:space="0" w:color="auto"/>
        <w:left w:val="none" w:sz="0" w:space="0" w:color="auto"/>
        <w:bottom w:val="none" w:sz="0" w:space="0" w:color="auto"/>
        <w:right w:val="none" w:sz="0" w:space="0" w:color="auto"/>
      </w:divBdr>
    </w:div>
    <w:div w:id="1955597407">
      <w:bodyDiv w:val="1"/>
      <w:marLeft w:val="0"/>
      <w:marRight w:val="0"/>
      <w:marTop w:val="0"/>
      <w:marBottom w:val="0"/>
      <w:divBdr>
        <w:top w:val="none" w:sz="0" w:space="0" w:color="auto"/>
        <w:left w:val="none" w:sz="0" w:space="0" w:color="auto"/>
        <w:bottom w:val="none" w:sz="0" w:space="0" w:color="auto"/>
        <w:right w:val="none" w:sz="0" w:space="0" w:color="auto"/>
      </w:divBdr>
      <w:divsChild>
        <w:div w:id="857353115">
          <w:marLeft w:val="-180"/>
          <w:marRight w:val="-180"/>
          <w:marTop w:val="0"/>
          <w:marBottom w:val="0"/>
          <w:divBdr>
            <w:top w:val="none" w:sz="0" w:space="0" w:color="auto"/>
            <w:left w:val="none" w:sz="0" w:space="0" w:color="auto"/>
            <w:bottom w:val="none" w:sz="0" w:space="0" w:color="auto"/>
            <w:right w:val="none" w:sz="0" w:space="0" w:color="auto"/>
          </w:divBdr>
          <w:divsChild>
            <w:div w:id="369259136">
              <w:marLeft w:val="3060"/>
              <w:marRight w:val="0"/>
              <w:marTop w:val="0"/>
              <w:marBottom w:val="0"/>
              <w:divBdr>
                <w:top w:val="none" w:sz="0" w:space="0" w:color="auto"/>
                <w:left w:val="none" w:sz="0" w:space="0" w:color="auto"/>
                <w:bottom w:val="none" w:sz="0" w:space="0" w:color="auto"/>
                <w:right w:val="none" w:sz="0" w:space="0" w:color="auto"/>
              </w:divBdr>
            </w:div>
          </w:divsChild>
        </w:div>
        <w:div w:id="212692395">
          <w:marLeft w:val="-180"/>
          <w:marRight w:val="-180"/>
          <w:marTop w:val="0"/>
          <w:marBottom w:val="0"/>
          <w:divBdr>
            <w:top w:val="none" w:sz="0" w:space="0" w:color="auto"/>
            <w:left w:val="none" w:sz="0" w:space="0" w:color="auto"/>
            <w:bottom w:val="none" w:sz="0" w:space="0" w:color="auto"/>
            <w:right w:val="none" w:sz="0" w:space="0" w:color="auto"/>
          </w:divBdr>
          <w:divsChild>
            <w:div w:id="16162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kadastr.ru/index.php" TargetMode="External"/><Relationship Id="rId3" Type="http://schemas.openxmlformats.org/officeDocument/2006/relationships/webSettings" Target="webSettings.xml"/><Relationship Id="rId7" Type="http://schemas.openxmlformats.org/officeDocument/2006/relationships/hyperlink" Target="https://uc.kadastr.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dastr.ru/magazine/news/kadastrovaya-palata-voronezhskoy-oblasti-prinimaet-dokumenty-po-predvaritelnoy-zapisi/" TargetMode="External"/><Relationship Id="rId11" Type="http://schemas.openxmlformats.org/officeDocument/2006/relationships/fontTable" Target="fontTable.xml"/><Relationship Id="rId5" Type="http://schemas.openxmlformats.org/officeDocument/2006/relationships/hyperlink" Target="https://rosreestr.ru/site/" TargetMode="External"/><Relationship Id="rId10" Type="http://schemas.openxmlformats.org/officeDocument/2006/relationships/hyperlink" Target="mailto:press@36.kadastr.ru" TargetMode="External"/><Relationship Id="rId4" Type="http://schemas.openxmlformats.org/officeDocument/2006/relationships/image" Target="media/image1.png"/><Relationship Id="rId9" Type="http://schemas.openxmlformats.org/officeDocument/2006/relationships/hyperlink" Target="https://kadastr.ru/services/udostoveryayushchiy-tsen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4</Pages>
  <Words>1019</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Игошина Екатерина Викторовна</dc:creator>
  <cp:lastModifiedBy>Онуфриева </cp:lastModifiedBy>
  <cp:revision>15</cp:revision>
  <cp:lastPrinted>2020-04-24T11:57:00Z</cp:lastPrinted>
  <dcterms:created xsi:type="dcterms:W3CDTF">2020-04-21T21:42:00Z</dcterms:created>
  <dcterms:modified xsi:type="dcterms:W3CDTF">2020-04-27T12:04:00Z</dcterms:modified>
</cp:coreProperties>
</file>