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E01" w:rsidRPr="00E93E01" w:rsidRDefault="00E93E01" w:rsidP="00E93E0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АДМИНИСТРАЦИЯ БОДЕЕВСКОГО СЕЛЬСКОГО ПОСЕЛЕНИЯ </w:t>
      </w:r>
    </w:p>
    <w:p w:rsidR="00E93E01" w:rsidRPr="00E93E01" w:rsidRDefault="00E93E01" w:rsidP="00E93E0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ЛИСКИНСКОГО МУНИЦИПАЛЬНОГО РАЙОНА</w:t>
      </w:r>
    </w:p>
    <w:p w:rsidR="00E93E01" w:rsidRPr="00E93E01" w:rsidRDefault="00E93E01" w:rsidP="00E93E0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ВОРОНЕЖСКОЙ ОБЛАСТИ</w:t>
      </w:r>
    </w:p>
    <w:p w:rsidR="00E93E01" w:rsidRPr="00E93E01" w:rsidRDefault="00E93E01" w:rsidP="00E93E0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b/>
          <w:bCs/>
          <w:color w:val="212121"/>
          <w:sz w:val="21"/>
          <w:szCs w:val="21"/>
          <w:lang w:eastAsia="ru-RU"/>
        </w:rPr>
        <w:t>ПОСТАНОВЛЕНИЕ</w:t>
      </w:r>
    </w:p>
    <w:p w:rsidR="00E93E01" w:rsidRPr="00E93E01" w:rsidRDefault="00E93E01" w:rsidP="00E93E01">
      <w:pPr>
        <w:spacing w:after="0"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от "19" сентября 2013 г. № 45</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с.Бодеевка</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О порядке создания, хранения, использования</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резерва материальных ресурсов для ликвидации</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чрезвычайных ситуаций</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законом Воронежской области от 16.05.1997 N 3-II-ОЗ «О защите населения и территорий области от чрезвычайных ситуаций природного и техногенного характера» и постановлением Правительства Воронежской области от 31.03.2011 № 241 «О порядке создания, использования и восполнения резервов материальных ресурсов для ликвидации чрезвычайных ситуаций межмуниципального и регионального характера» Бодеевская сельская администрация Лискинского муниципального района</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постановляет:</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1. Утвердить прилагаемый Порядок создания, хранения, использования и восполнения резерва материальных ресурсов для ликвидации чрезвычайных ситуаций на территории поселения (Приложение 1).</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2. Утвердить прилагаемые номенклатуру и объемы резерва материальных ресурсов для ликвидации чрезвычайных ситуаций на территории поселения (Приложение 2).</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3. Установить, что создание, хранение и восполнение резерва материальных ресурсов для ликвидации чрезвычайных ситуаций производится за счет средств предусмотренного в бюджете Бодеевского сельского поселения.</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4. Рекомендовать руководителям организаций независимо от форм собственности, находящихся на территории поселения создать соответствующие резервы материальных ресурсов для ликвидации чрезвычайных ситуаций.</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5. Органам, создающим резервы представлять сведения о создании, накоплении и использовании резервов материальных ресурсов в отдел ГОЧС поселения 2 раза в год по состоянию на 1 число месяца, следующего за отчетным полугодием, а также по дополнительному запросу от вышестоящих органов.</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6. Контроль за выполнением настоящего постановления оставляю за собой.</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Глава Бодеевского                                                           С.Н. Гуньков</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shd w:val="clear" w:color="auto" w:fill="FFFFFF"/>
          <w:lang w:eastAsia="ru-RU"/>
        </w:rPr>
        <w:t>сельского поселения</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p>
    <w:p w:rsidR="00E93E01" w:rsidRPr="00E93E01" w:rsidRDefault="00E93E01" w:rsidP="00E93E0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Приложение 1</w:t>
      </w:r>
    </w:p>
    <w:p w:rsidR="00E93E01" w:rsidRPr="00E93E01" w:rsidRDefault="00E93E01" w:rsidP="00E93E0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Утвержден постановлением</w:t>
      </w:r>
    </w:p>
    <w:p w:rsidR="00E93E01" w:rsidRPr="00E93E01" w:rsidRDefault="00E93E01" w:rsidP="00E93E0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администрации Бодеевского </w:t>
      </w:r>
    </w:p>
    <w:p w:rsidR="00E93E01" w:rsidRPr="00E93E01" w:rsidRDefault="00E93E01" w:rsidP="00E93E0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сельского поселения от 19.09.2013 г. № 45</w:t>
      </w:r>
    </w:p>
    <w:p w:rsidR="00E93E01" w:rsidRPr="00E93E01" w:rsidRDefault="00E93E01" w:rsidP="00E93E01">
      <w:pPr>
        <w:shd w:val="clear" w:color="auto" w:fill="FFFFFF"/>
        <w:spacing w:after="0" w:line="240" w:lineRule="auto"/>
        <w:rPr>
          <w:rFonts w:ascii="Times New Roman" w:eastAsia="Times New Roman" w:hAnsi="Times New Roman" w:cs="Times New Roman"/>
          <w:color w:val="212121"/>
          <w:sz w:val="21"/>
          <w:szCs w:val="21"/>
          <w:lang w:eastAsia="ru-RU"/>
        </w:rPr>
      </w:pPr>
    </w:p>
    <w:p w:rsidR="00E93E01" w:rsidRPr="00E93E01" w:rsidRDefault="00E93E01" w:rsidP="00E93E0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b/>
          <w:bCs/>
          <w:color w:val="212121"/>
          <w:sz w:val="21"/>
          <w:szCs w:val="21"/>
          <w:lang w:eastAsia="ru-RU"/>
        </w:rPr>
        <w:t>Порядок</w:t>
      </w:r>
    </w:p>
    <w:p w:rsidR="00E93E01" w:rsidRPr="00E93E01" w:rsidRDefault="00E93E01" w:rsidP="00E93E0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b/>
          <w:bCs/>
          <w:color w:val="212121"/>
          <w:sz w:val="21"/>
          <w:szCs w:val="21"/>
          <w:lang w:eastAsia="ru-RU"/>
        </w:rPr>
        <w:t>создания, хранения, использования и восполнения резерва</w:t>
      </w:r>
    </w:p>
    <w:p w:rsidR="00E93E01" w:rsidRPr="00E93E01" w:rsidRDefault="00E93E01" w:rsidP="00E93E0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b/>
          <w:bCs/>
          <w:color w:val="212121"/>
          <w:sz w:val="21"/>
          <w:szCs w:val="21"/>
          <w:lang w:eastAsia="ru-RU"/>
        </w:rPr>
        <w:t>материальных ресурсов для ликвидации чрезвычайных </w:t>
      </w:r>
    </w:p>
    <w:p w:rsidR="00E93E01" w:rsidRPr="00E93E01" w:rsidRDefault="00E93E01" w:rsidP="00E93E0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b/>
          <w:bCs/>
          <w:color w:val="212121"/>
          <w:sz w:val="21"/>
          <w:szCs w:val="21"/>
          <w:lang w:eastAsia="ru-RU"/>
        </w:rPr>
        <w:t>ситуаций на территории Бодеевского сельского поселения</w:t>
      </w:r>
    </w:p>
    <w:p w:rsidR="00E93E01" w:rsidRPr="00E93E01" w:rsidRDefault="00E93E01" w:rsidP="00E93E01">
      <w:pPr>
        <w:shd w:val="clear" w:color="auto" w:fill="FFFFFF"/>
        <w:spacing w:after="0" w:line="240" w:lineRule="auto"/>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lastRenderedPageBreak/>
        <w:br/>
        <w:t>1. Настоящий Порядок разработан 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с Федеральными законами от 21.12.1994 N 68-ФЗ «О защите населения и территорий от чрезвычайных ситуаций природного и техногенного характера», Федеральным Законом Российской Федерации от 06.10.2003 № 131-ФЗ «Об общих принципах организации местного самоуправления в Российской Федерации», постановления Правительства Воронежской области от 31.03.2011 № 241 «О порядке создания, использования и восполнения резервов материальных ресурсов для ликвидации чрезвычайных ситуаций межмуниципального и регионального характера» и определяет основные принципы создания, хранения, использования и восполнения резерва материальных ресурсов для ликвидации чрезвычайных ситуаций муниципального района (далее – Резерв) и определяет основные принципы создания, хранения, использования и восполнения резерва материальных ресурсов для ликвидации чрезвычайных ситуаций муниципального района (далее – Резерв).</w:t>
      </w:r>
      <w:r w:rsidRPr="00E93E01">
        <w:rPr>
          <w:rFonts w:ascii="Times New Roman" w:eastAsia="Times New Roman" w:hAnsi="Times New Roman" w:cs="Times New Roman"/>
          <w:color w:val="212121"/>
          <w:sz w:val="21"/>
          <w:szCs w:val="21"/>
          <w:lang w:eastAsia="ru-RU"/>
        </w:rPr>
        <w:br/>
        <w:t>2. Резерв создается заблаговременно в целях экстренного привлечения необходимых средств для первоочередного жизнеобеспечения пострадавшего населения, развертывания и содержания временных пунктов проживания и питания пострадавших граждан,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w:t>
      </w:r>
      <w:r w:rsidRPr="00E93E01">
        <w:rPr>
          <w:rFonts w:ascii="Times New Roman" w:eastAsia="Times New Roman" w:hAnsi="Times New Roman" w:cs="Times New Roman"/>
          <w:color w:val="212121"/>
          <w:sz w:val="21"/>
          <w:szCs w:val="21"/>
          <w:lang w:eastAsia="ru-RU"/>
        </w:rPr>
        <w:br/>
        <w:t>Резерв может использоваться на иные цели, не связанные с ликвидацией чрезвычайных ситуаций, только на основании решений, принятых органом их создавшим.</w:t>
      </w:r>
      <w:r w:rsidRPr="00E93E01">
        <w:rPr>
          <w:rFonts w:ascii="Times New Roman" w:eastAsia="Times New Roman" w:hAnsi="Times New Roman" w:cs="Times New Roman"/>
          <w:color w:val="212121"/>
          <w:sz w:val="21"/>
          <w:szCs w:val="21"/>
          <w:lang w:eastAsia="ru-RU"/>
        </w:rPr>
        <w:br/>
        <w:t>3. Резерв включает: продовольствие, вещевое имущество, предметы первой необходимости, строительные материалы, медикаменты и медицинское имущество, горюче-смазочные материалы, материалы и конструкции для ремонта объектов жилищно-коммунального хозяйства (далее – ЖКХ), средства тушения лесных пожаров, а также специальные средства.</w:t>
      </w:r>
      <w:r w:rsidRPr="00E93E01">
        <w:rPr>
          <w:rFonts w:ascii="Times New Roman" w:eastAsia="Times New Roman" w:hAnsi="Times New Roman" w:cs="Times New Roman"/>
          <w:color w:val="212121"/>
          <w:sz w:val="21"/>
          <w:szCs w:val="21"/>
          <w:lang w:eastAsia="ru-RU"/>
        </w:rPr>
        <w:br/>
        <w:t>4. Номенклатура и объемы материальных ресурсов Резерва устанавливаются создавшим их органом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r w:rsidRPr="00E93E01">
        <w:rPr>
          <w:rFonts w:ascii="Times New Roman" w:eastAsia="Times New Roman" w:hAnsi="Times New Roman" w:cs="Times New Roman"/>
          <w:color w:val="212121"/>
          <w:sz w:val="21"/>
          <w:szCs w:val="21"/>
          <w:lang w:eastAsia="ru-RU"/>
        </w:rPr>
        <w:br/>
        <w:t>5. Создание, хранение и восполнение Резерва осуществляется за счет средств бюджета поселения муниципального района, а также за счет внебюджетных источников.</w:t>
      </w:r>
      <w:r w:rsidRPr="00E93E01">
        <w:rPr>
          <w:rFonts w:ascii="Times New Roman" w:eastAsia="Times New Roman" w:hAnsi="Times New Roman" w:cs="Times New Roman"/>
          <w:color w:val="212121"/>
          <w:sz w:val="21"/>
          <w:szCs w:val="21"/>
          <w:lang w:eastAsia="ru-RU"/>
        </w:rPr>
        <w:br/>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r w:rsidRPr="00E93E01">
        <w:rPr>
          <w:rFonts w:ascii="Times New Roman" w:eastAsia="Times New Roman" w:hAnsi="Times New Roman" w:cs="Times New Roman"/>
          <w:color w:val="212121"/>
          <w:sz w:val="21"/>
          <w:szCs w:val="21"/>
          <w:lang w:eastAsia="ru-RU"/>
        </w:rPr>
        <w:br/>
        <w:t>7. Бюджетная заявка для создания Резерва на планируемый год представляется в соответствующий финансовый орган администрации Бодеевского сельского поселения до 1 октября текущего года.</w:t>
      </w:r>
      <w:r w:rsidRPr="00E93E01">
        <w:rPr>
          <w:rFonts w:ascii="Times New Roman" w:eastAsia="Times New Roman" w:hAnsi="Times New Roman" w:cs="Times New Roman"/>
          <w:color w:val="212121"/>
          <w:sz w:val="21"/>
          <w:szCs w:val="21"/>
          <w:lang w:eastAsia="ru-RU"/>
        </w:rPr>
        <w:br/>
        <w:t>8. Функции по созданию, размещению, хранению и восполнению Резерва возлагаются:</w:t>
      </w:r>
      <w:r w:rsidRPr="00E93E01">
        <w:rPr>
          <w:rFonts w:ascii="Times New Roman" w:eastAsia="Times New Roman" w:hAnsi="Times New Roman" w:cs="Times New Roman"/>
          <w:color w:val="212121"/>
          <w:sz w:val="21"/>
          <w:szCs w:val="21"/>
          <w:lang w:eastAsia="ru-RU"/>
        </w:rPr>
        <w:br/>
        <w:t>по продовольствию – на Бакулину Наталью Владимировну, специалиста администрации Бодеевского сельского поселения;</w:t>
      </w:r>
      <w:r w:rsidRPr="00E93E01">
        <w:rPr>
          <w:rFonts w:ascii="Times New Roman" w:eastAsia="Times New Roman" w:hAnsi="Times New Roman" w:cs="Times New Roman"/>
          <w:color w:val="212121"/>
          <w:sz w:val="21"/>
          <w:szCs w:val="21"/>
          <w:lang w:eastAsia="ru-RU"/>
        </w:rPr>
        <w:br/>
        <w:t>по вещевому имуществу и предметам первой необходимости - на Бакулину Наталью Владимировну, специалиста администрации Бодеевского сельского поселения;</w:t>
      </w:r>
      <w:r w:rsidRPr="00E93E01">
        <w:rPr>
          <w:rFonts w:ascii="Times New Roman" w:eastAsia="Times New Roman" w:hAnsi="Times New Roman" w:cs="Times New Roman"/>
          <w:color w:val="212121"/>
          <w:sz w:val="21"/>
          <w:szCs w:val="21"/>
          <w:lang w:eastAsia="ru-RU"/>
        </w:rPr>
        <w:br/>
        <w:t>по строительным материалам - на Бакулину Наталью Владимировну, специалиста администрации Бодеевского сельского поселения;</w:t>
      </w:r>
      <w:r w:rsidRPr="00E93E01">
        <w:rPr>
          <w:rFonts w:ascii="Times New Roman" w:eastAsia="Times New Roman" w:hAnsi="Times New Roman" w:cs="Times New Roman"/>
          <w:color w:val="212121"/>
          <w:sz w:val="21"/>
          <w:szCs w:val="21"/>
          <w:lang w:eastAsia="ru-RU"/>
        </w:rPr>
        <w:br/>
        <w:t>по медикаментам и медицинскому имуществу –на Иванову Ольгу Михайловну, заведующего Бодеевским ФАП;</w:t>
      </w:r>
      <w:r w:rsidRPr="00E93E01">
        <w:rPr>
          <w:rFonts w:ascii="Times New Roman" w:eastAsia="Times New Roman" w:hAnsi="Times New Roman" w:cs="Times New Roman"/>
          <w:color w:val="212121"/>
          <w:sz w:val="21"/>
          <w:szCs w:val="21"/>
          <w:lang w:eastAsia="ru-RU"/>
        </w:rPr>
        <w:br/>
        <w:t>по горюче – смазочным материалам – на Колесникову Антонину Ивановну, бухгалтера администрации Бодеевского сельского поселения;</w:t>
      </w:r>
      <w:r w:rsidRPr="00E93E01">
        <w:rPr>
          <w:rFonts w:ascii="Times New Roman" w:eastAsia="Times New Roman" w:hAnsi="Times New Roman" w:cs="Times New Roman"/>
          <w:color w:val="212121"/>
          <w:sz w:val="21"/>
          <w:szCs w:val="21"/>
          <w:lang w:eastAsia="ru-RU"/>
        </w:rPr>
        <w:br/>
        <w:t>по материалам и конструкции для ремонта объектов ЖКХ - на Колесникову Антонину Ивановну, бухгалтера администрации Бодеевского сельского поселения;</w:t>
      </w:r>
      <w:r w:rsidRPr="00E93E01">
        <w:rPr>
          <w:rFonts w:ascii="Times New Roman" w:eastAsia="Times New Roman" w:hAnsi="Times New Roman" w:cs="Times New Roman"/>
          <w:color w:val="212121"/>
          <w:sz w:val="21"/>
          <w:szCs w:val="21"/>
          <w:lang w:eastAsia="ru-RU"/>
        </w:rPr>
        <w:br/>
        <w:t>средства тушения лесных пожаров - на Бакулину Наталью Владимировну, специалиста администрации Бодеевского сельского поселения.</w:t>
      </w:r>
      <w:r w:rsidRPr="00E93E01">
        <w:rPr>
          <w:rFonts w:ascii="Times New Roman" w:eastAsia="Times New Roman" w:hAnsi="Times New Roman" w:cs="Times New Roman"/>
          <w:color w:val="212121"/>
          <w:sz w:val="21"/>
          <w:szCs w:val="21"/>
          <w:lang w:eastAsia="ru-RU"/>
        </w:rPr>
        <w:br/>
        <w:t>9. Органы, на которые возложены функции по созданию Резерва:</w:t>
      </w:r>
      <w:r w:rsidRPr="00E93E01">
        <w:rPr>
          <w:rFonts w:ascii="Times New Roman" w:eastAsia="Times New Roman" w:hAnsi="Times New Roman" w:cs="Times New Roman"/>
          <w:color w:val="212121"/>
          <w:sz w:val="21"/>
          <w:szCs w:val="21"/>
          <w:lang w:eastAsia="ru-RU"/>
        </w:rPr>
        <w:br/>
        <w:t>разрабатывают предложения по номенклатуре и объемам материальных ресурсов в Резерве и согласовывают их с отделом по делам ГОЧС поселения района;</w:t>
      </w:r>
      <w:r w:rsidRPr="00E93E01">
        <w:rPr>
          <w:rFonts w:ascii="Times New Roman" w:eastAsia="Times New Roman" w:hAnsi="Times New Roman" w:cs="Times New Roman"/>
          <w:color w:val="212121"/>
          <w:sz w:val="21"/>
          <w:szCs w:val="21"/>
          <w:lang w:eastAsia="ru-RU"/>
        </w:rPr>
        <w:br/>
        <w:t>представляют на очередной год бюджетные заявки в соответствующий финансовый орган поселения района для включения в проект бюджета Бодеевского сельского поселения района на следующий год для закупки материальных ресурсов в Резерв;</w:t>
      </w:r>
      <w:r w:rsidRPr="00E93E01">
        <w:rPr>
          <w:rFonts w:ascii="Times New Roman" w:eastAsia="Times New Roman" w:hAnsi="Times New Roman" w:cs="Times New Roman"/>
          <w:color w:val="212121"/>
          <w:sz w:val="21"/>
          <w:szCs w:val="21"/>
          <w:lang w:eastAsia="ru-RU"/>
        </w:rPr>
        <w:br/>
        <w:t>определяют размеры расходов по хранению и содержанию материальных ресурсов в Резерве;</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lastRenderedPageBreak/>
        <w:t>определяют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r w:rsidRPr="00E93E01">
        <w:rPr>
          <w:rFonts w:ascii="Times New Roman" w:eastAsia="Times New Roman" w:hAnsi="Times New Roman" w:cs="Times New Roman"/>
          <w:color w:val="212121"/>
          <w:sz w:val="21"/>
          <w:szCs w:val="21"/>
          <w:lang w:eastAsia="ru-RU"/>
        </w:rPr>
        <w:br/>
        <w:t>в установленном порядке осуществляют отбор поставщиков материальных ресурсов в Резерв;</w:t>
      </w:r>
      <w:r w:rsidRPr="00E93E01">
        <w:rPr>
          <w:rFonts w:ascii="Times New Roman" w:eastAsia="Times New Roman" w:hAnsi="Times New Roman" w:cs="Times New Roman"/>
          <w:color w:val="212121"/>
          <w:sz w:val="21"/>
          <w:szCs w:val="21"/>
          <w:lang w:eastAsia="ru-RU"/>
        </w:rPr>
        <w:br/>
        <w:t>заключают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r w:rsidRPr="00E93E01">
        <w:rPr>
          <w:rFonts w:ascii="Times New Roman" w:eastAsia="Times New Roman" w:hAnsi="Times New Roman" w:cs="Times New Roman"/>
          <w:color w:val="212121"/>
          <w:sz w:val="21"/>
          <w:szCs w:val="21"/>
          <w:lang w:eastAsia="ru-RU"/>
        </w:rPr>
        <w:br/>
        <w:t>организуют хранение, освежение, замену, обслуживание и выпуск материальных ресурсов, находящихся в Резерве;</w:t>
      </w:r>
      <w:r w:rsidRPr="00E93E01">
        <w:rPr>
          <w:rFonts w:ascii="Times New Roman" w:eastAsia="Times New Roman" w:hAnsi="Times New Roman" w:cs="Times New Roman"/>
          <w:color w:val="212121"/>
          <w:sz w:val="21"/>
          <w:szCs w:val="21"/>
          <w:lang w:eastAsia="ru-RU"/>
        </w:rPr>
        <w:br/>
        <w:t>организуют доставку материальных ресурсов Резерва потребителям в районы чрезвычайных ситуаций;</w:t>
      </w:r>
      <w:r w:rsidRPr="00E93E01">
        <w:rPr>
          <w:rFonts w:ascii="Times New Roman" w:eastAsia="Times New Roman" w:hAnsi="Times New Roman" w:cs="Times New Roman"/>
          <w:color w:val="212121"/>
          <w:sz w:val="21"/>
          <w:szCs w:val="21"/>
          <w:lang w:eastAsia="ru-RU"/>
        </w:rPr>
        <w:br/>
        <w:t>ведут учет и отчетность по операциям с материальными ресурсами Резерва;</w:t>
      </w:r>
      <w:r w:rsidRPr="00E93E01">
        <w:rPr>
          <w:rFonts w:ascii="Times New Roman" w:eastAsia="Times New Roman" w:hAnsi="Times New Roman" w:cs="Times New Roman"/>
          <w:color w:val="212121"/>
          <w:sz w:val="21"/>
          <w:szCs w:val="21"/>
          <w:lang w:eastAsia="ru-RU"/>
        </w:rPr>
        <w:br/>
        <w:t>обеспечивают поддержание Резерва в постоянной готовности к использованию;</w:t>
      </w:r>
      <w:r w:rsidRPr="00E93E01">
        <w:rPr>
          <w:rFonts w:ascii="Times New Roman" w:eastAsia="Times New Roman" w:hAnsi="Times New Roman" w:cs="Times New Roman"/>
          <w:color w:val="212121"/>
          <w:sz w:val="21"/>
          <w:szCs w:val="21"/>
          <w:lang w:eastAsia="ru-RU"/>
        </w:rPr>
        <w:br/>
        <w:t>осуществляют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r w:rsidRPr="00E93E01">
        <w:rPr>
          <w:rFonts w:ascii="Times New Roman" w:eastAsia="Times New Roman" w:hAnsi="Times New Roman" w:cs="Times New Roman"/>
          <w:color w:val="212121"/>
          <w:sz w:val="21"/>
          <w:szCs w:val="21"/>
          <w:lang w:eastAsia="ru-RU"/>
        </w:rPr>
        <w:br/>
        <w:t>подготавливают соответствующие документы по вопросам учета, обслуживания, освежения, замены и выдачи материальных ресурсов Резерва.</w:t>
      </w:r>
      <w:r w:rsidRPr="00E93E01">
        <w:rPr>
          <w:rFonts w:ascii="Times New Roman" w:eastAsia="Times New Roman" w:hAnsi="Times New Roman" w:cs="Times New Roman"/>
          <w:color w:val="212121"/>
          <w:sz w:val="21"/>
          <w:szCs w:val="21"/>
          <w:lang w:eastAsia="ru-RU"/>
        </w:rPr>
        <w:br/>
        <w:t>10. Организацию учета и контроля по созданию, хранению, использованию Резерва возлагается на отдел по делам ГОЧС поселения района и органы, создавшие резервы.</w:t>
      </w:r>
      <w:r w:rsidRPr="00E93E01">
        <w:rPr>
          <w:rFonts w:ascii="Times New Roman" w:eastAsia="Times New Roman" w:hAnsi="Times New Roman" w:cs="Times New Roman"/>
          <w:color w:val="212121"/>
          <w:sz w:val="21"/>
          <w:szCs w:val="21"/>
          <w:lang w:eastAsia="ru-RU"/>
        </w:rPr>
        <w:br/>
        <w:t>11.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r w:rsidRPr="00E93E01">
        <w:rPr>
          <w:rFonts w:ascii="Times New Roman" w:eastAsia="Times New Roman" w:hAnsi="Times New Roman" w:cs="Times New Roman"/>
          <w:color w:val="212121"/>
          <w:sz w:val="21"/>
          <w:szCs w:val="21"/>
          <w:lang w:eastAsia="ru-RU"/>
        </w:rPr>
        <w:br/>
        <w:t>12. Приобретение материальных ресурсов в Резерв осуществляется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sidRPr="00E93E01">
        <w:rPr>
          <w:rFonts w:ascii="Times New Roman" w:eastAsia="Times New Roman" w:hAnsi="Times New Roman" w:cs="Times New Roman"/>
          <w:color w:val="212121"/>
          <w:sz w:val="21"/>
          <w:szCs w:val="21"/>
          <w:lang w:eastAsia="ru-RU"/>
        </w:rPr>
        <w:br/>
        <w:t>13.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(продажу) с организациями, имеющими эти ресурсы в постоянном наличии.</w:t>
      </w:r>
      <w:r w:rsidRPr="00E93E01">
        <w:rPr>
          <w:rFonts w:ascii="Times New Roman" w:eastAsia="Times New Roman" w:hAnsi="Times New Roman" w:cs="Times New Roman"/>
          <w:color w:val="212121"/>
          <w:sz w:val="21"/>
          <w:szCs w:val="21"/>
          <w:lang w:eastAsia="ru-RU"/>
        </w:rPr>
        <w:br/>
        <w:t>14.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r w:rsidRPr="00E93E01">
        <w:rPr>
          <w:rFonts w:ascii="Times New Roman" w:eastAsia="Times New Roman" w:hAnsi="Times New Roman" w:cs="Times New Roman"/>
          <w:color w:val="212121"/>
          <w:sz w:val="21"/>
          <w:szCs w:val="21"/>
          <w:lang w:eastAsia="ru-RU"/>
        </w:rPr>
        <w:br/>
        <w:t>15. Органы, на которые возложены функции по созданию Резерва и заключившие договоры, предусмотренные пунктами 13 и 14 настоящего Порядка, осуществляют контроль за количеством, качеством и условиями хранения материальных ресурсов и устанавливают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r w:rsidRPr="00E93E01">
        <w:rPr>
          <w:rFonts w:ascii="Times New Roman" w:eastAsia="Times New Roman" w:hAnsi="Times New Roman" w:cs="Times New Roman"/>
          <w:color w:val="212121"/>
          <w:sz w:val="21"/>
          <w:szCs w:val="21"/>
          <w:lang w:eastAsia="ru-RU"/>
        </w:rPr>
        <w:br/>
        <w:t>16. Выпуск материальных ресурсов из Резерва для ликвидации чрезвычайной ситуации осуществляется на основании решения КЧС Бодеевского сельского поселения района по предложению отдела по делам ГОЧС согласно обращению администрации Бодеевского поселения района, руководителя организации, когда собственных средств для ликвидации чрезвычайной ситуации недостаточно. Решение о выпуске оформляется письменным распоряжением главы Бодеевского сельского поселения района с приложением перечня материальных ресурсов выпускаемого из резерва, и способов его восполнения.</w:t>
      </w:r>
      <w:r w:rsidRPr="00E93E01">
        <w:rPr>
          <w:rFonts w:ascii="Times New Roman" w:eastAsia="Times New Roman" w:hAnsi="Times New Roman" w:cs="Times New Roman"/>
          <w:color w:val="212121"/>
          <w:sz w:val="21"/>
          <w:szCs w:val="21"/>
          <w:lang w:eastAsia="ru-RU"/>
        </w:rPr>
        <w:br/>
        <w:t>17. Использование Резерва осуществляется на безвозмездной или возмездной основе.</w:t>
      </w:r>
      <w:r w:rsidRPr="00E93E01">
        <w:rPr>
          <w:rFonts w:ascii="Times New Roman" w:eastAsia="Times New Roman" w:hAnsi="Times New Roman" w:cs="Times New Roman"/>
          <w:color w:val="212121"/>
          <w:sz w:val="21"/>
          <w:szCs w:val="21"/>
          <w:lang w:eastAsia="ru-RU"/>
        </w:rPr>
        <w:br/>
        <w:t>В случае возникновения на территории поселения района чрезвычайной ситуации техногенного характера расходы по выпуску материальных ресурсов из Резерва возмещаются за счет средств и имущества организаций, виновного в возникновении чрезвычайной ситуации.</w:t>
      </w:r>
      <w:r w:rsidRPr="00E93E01">
        <w:rPr>
          <w:rFonts w:ascii="Times New Roman" w:eastAsia="Times New Roman" w:hAnsi="Times New Roman" w:cs="Times New Roman"/>
          <w:color w:val="212121"/>
          <w:sz w:val="21"/>
          <w:szCs w:val="21"/>
          <w:lang w:eastAsia="ru-RU"/>
        </w:rPr>
        <w:br/>
        <w:t>18. В случае отсутствия собственного транспорта в администрации поселения,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поселения района.</w:t>
      </w:r>
      <w:r w:rsidRPr="00E93E01">
        <w:rPr>
          <w:rFonts w:ascii="Times New Roman" w:eastAsia="Times New Roman" w:hAnsi="Times New Roman" w:cs="Times New Roman"/>
          <w:color w:val="212121"/>
          <w:sz w:val="21"/>
          <w:szCs w:val="21"/>
          <w:lang w:eastAsia="ru-RU"/>
        </w:rPr>
        <w:br/>
        <w:t>19. Предприятия, учреждения и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r w:rsidRPr="00E93E01">
        <w:rPr>
          <w:rFonts w:ascii="Times New Roman" w:eastAsia="Times New Roman" w:hAnsi="Times New Roman" w:cs="Times New Roman"/>
          <w:color w:val="212121"/>
          <w:sz w:val="21"/>
          <w:szCs w:val="21"/>
          <w:lang w:eastAsia="ru-RU"/>
        </w:rPr>
        <w:br/>
        <w:t>20. Отчет о целевом использовании выделенных из Резерва материальных ресурсов ведется в соответствии с установленным на территории Бодеевского сельского поселения района порядком.</w:t>
      </w:r>
      <w:r w:rsidRPr="00E93E01">
        <w:rPr>
          <w:rFonts w:ascii="Times New Roman" w:eastAsia="Times New Roman" w:hAnsi="Times New Roman" w:cs="Times New Roman"/>
          <w:color w:val="212121"/>
          <w:sz w:val="21"/>
          <w:szCs w:val="21"/>
          <w:lang w:eastAsia="ru-RU"/>
        </w:rPr>
        <w:br/>
        <w:t>21. Для ликвидации чрезвычайных ситуаций и обеспечения жизнедеятельности пострадавшего населения администрация поселения района может использовать находящиеся на его территории объектовые резервы материальных ресурсов по согласованию с организациями, их создавшими.</w:t>
      </w:r>
      <w:r w:rsidRPr="00E93E01">
        <w:rPr>
          <w:rFonts w:ascii="Times New Roman" w:eastAsia="Times New Roman" w:hAnsi="Times New Roman" w:cs="Times New Roman"/>
          <w:color w:val="212121"/>
          <w:sz w:val="21"/>
          <w:szCs w:val="21"/>
          <w:lang w:eastAsia="ru-RU"/>
        </w:rPr>
        <w:br/>
        <w:t>22. Восполнение материальных ресурсов Резерва, израсходованных при ликвидации чрезвычайных ситуаций, осуществляется за счет средств, указанных в решении администрации Бодеевского сельского поселения района о выделении ресурсов из Резерва.</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lastRenderedPageBreak/>
        <w:t>23. По операциям с материальными ресурсами Резерва должностные лица и организации несут ответственность в порядке, установленном законодательством Российской Федерации и договорами.</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r>
    </w:p>
    <w:p w:rsidR="00E93E01" w:rsidRPr="00E93E01" w:rsidRDefault="00E93E01" w:rsidP="00E93E0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Приложение 2</w:t>
      </w:r>
    </w:p>
    <w:p w:rsidR="00E93E01" w:rsidRPr="00E93E01" w:rsidRDefault="00E93E01" w:rsidP="00E93E0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Утвержден постановлением</w:t>
      </w:r>
    </w:p>
    <w:p w:rsidR="00E93E01" w:rsidRPr="00E93E01" w:rsidRDefault="00E93E01" w:rsidP="00E93E0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администрации Бодеевского </w:t>
      </w:r>
    </w:p>
    <w:p w:rsidR="00E93E01" w:rsidRPr="00E93E01" w:rsidRDefault="00E93E01" w:rsidP="00E93E0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сельского поселения от 19.09.2013 г. № 45</w:t>
      </w:r>
    </w:p>
    <w:p w:rsidR="00E93E01" w:rsidRPr="00E93E01" w:rsidRDefault="00E93E01" w:rsidP="00E93E01">
      <w:pPr>
        <w:shd w:val="clear" w:color="auto" w:fill="FFFFFF"/>
        <w:spacing w:after="0" w:line="240" w:lineRule="auto"/>
        <w:rPr>
          <w:rFonts w:ascii="Times New Roman" w:eastAsia="Times New Roman" w:hAnsi="Times New Roman" w:cs="Times New Roman"/>
          <w:color w:val="212121"/>
          <w:sz w:val="21"/>
          <w:szCs w:val="21"/>
          <w:lang w:eastAsia="ru-RU"/>
        </w:rPr>
      </w:pPr>
    </w:p>
    <w:p w:rsidR="00E93E01" w:rsidRPr="00E93E01" w:rsidRDefault="00E93E01" w:rsidP="00E93E0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b/>
          <w:bCs/>
          <w:color w:val="212121"/>
          <w:sz w:val="21"/>
          <w:szCs w:val="21"/>
          <w:lang w:eastAsia="ru-RU"/>
        </w:rPr>
        <w:t>Примерная номенклатура и объем резерва материальных ресурсов</w:t>
      </w:r>
    </w:p>
    <w:p w:rsidR="00E93E01" w:rsidRPr="00E93E01" w:rsidRDefault="00E93E01" w:rsidP="00E93E0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b/>
          <w:bCs/>
          <w:color w:val="212121"/>
          <w:sz w:val="21"/>
          <w:szCs w:val="21"/>
          <w:lang w:eastAsia="ru-RU"/>
        </w:rPr>
        <w:t>для ликвидации чрезвычайных ситуаций органа местного самоуправления</w:t>
      </w:r>
    </w:p>
    <w:p w:rsidR="00E93E01" w:rsidRPr="00E93E01" w:rsidRDefault="00E93E01" w:rsidP="00E93E0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61"/>
        <w:gridCol w:w="1862"/>
        <w:gridCol w:w="1231"/>
        <w:gridCol w:w="1301"/>
      </w:tblGrid>
      <w:tr w:rsidR="00E93E01" w:rsidRPr="00E93E01" w:rsidTr="00E93E01">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Наименование материальных ресурсов</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Единица измерения</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Количество</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Примечание</w:t>
            </w:r>
          </w:p>
        </w:tc>
      </w:tr>
      <w:tr w:rsidR="00E93E01" w:rsidRPr="00E93E01" w:rsidTr="00E93E01">
        <w:tc>
          <w:tcPr>
            <w:tcW w:w="0" w:type="auto"/>
            <w:gridSpan w:val="4"/>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 Продовольствие (из расчета обеспечения 10 чел. на 3 суток)</w:t>
            </w: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Хлеб и хлебобулочные изделия</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0,024</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Молоко и молокопродукты, в том числе:</w:t>
            </w:r>
          </w:p>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молоко натуральное</w:t>
            </w:r>
          </w:p>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кефир</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0,009</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Мука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0,007</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Крупы</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0,002</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Макаронные изделия</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0,009</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Детское питание (фруктовое пюре)</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0,006</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Мясные консервы</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0,002</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Рыбные консервы</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0,001</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Масло растительное</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0,001</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Соль</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0,001</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Сахар</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0,002</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Вода питьевая (бутулированная)</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литр</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150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gridSpan w:val="4"/>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2.Вещевое имущество и предметы первой необходимости</w:t>
            </w: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Костюм утепленный зимний (куртка, брюки)</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компл.</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Костюм демисезонный (куртка, брюки)</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компл.</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Шапки вязанные</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Носки х/б</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пар</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Перчатки п/ш</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пар</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Обувь зимняя мужская</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пар</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5</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Обувь зимняя женская</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пар</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5</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Обувь зимняя детская</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пар</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5</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Постельные принадлежности</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компл.</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Подушка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Одеяла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Раскладушки с матрасами (или матрасы надувные)</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Посуда (миска, ложка, стакан)</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компл.</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Мыло</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кг.</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2</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Моющие средства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кг.</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5</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gridSpan w:val="4"/>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lastRenderedPageBreak/>
              <w:t>3.Строительные материалы</w:t>
            </w: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Лес строительный</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куб. м</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Цемент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0.2</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Рубероид</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 кв.</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30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Шифер</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 кв.</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30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Стекло</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 кв.</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20</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Гвозди</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0,005</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gridSpan w:val="4"/>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4. Медикаменты и медицинское имущество</w:t>
            </w: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Медикаменты</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компл.</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Медицинское имуществ и оборудование</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компл.</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gridSpan w:val="4"/>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5.Горюче-смазочные материалы</w:t>
            </w: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Автомобильный бензин АИ-92</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0,15</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Дизельное топливо</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0,15</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Масла и смазки</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тонна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0,01</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gridSpan w:val="4"/>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6. Материалы и конструкции для ремонта объектов ЖКХ</w:t>
            </w: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Вентили</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Задвижки стальные</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Насосы</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Провода и кабели</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км</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0,5</w:t>
            </w:r>
          </w:p>
        </w:tc>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p>
        </w:tc>
      </w:tr>
      <w:tr w:rsidR="00E93E01" w:rsidRPr="00E93E01" w:rsidTr="00E93E01">
        <w:tc>
          <w:tcPr>
            <w:tcW w:w="0" w:type="auto"/>
            <w:gridSpan w:val="4"/>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7. Средства тушения лесных пожаров</w:t>
            </w: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Лопаты</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Грабли</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5</w:t>
            </w:r>
          </w:p>
        </w:tc>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Ранцевый огнетушитель</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2</w:t>
            </w:r>
          </w:p>
        </w:tc>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Ведра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10</w:t>
            </w:r>
          </w:p>
        </w:tc>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Топоры</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5</w:t>
            </w:r>
          </w:p>
        </w:tc>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p>
        </w:tc>
      </w:tr>
      <w:tr w:rsidR="00E93E01" w:rsidRPr="00E93E01" w:rsidTr="00E93E01">
        <w:tc>
          <w:tcPr>
            <w:tcW w:w="0" w:type="auto"/>
            <w:gridSpan w:val="4"/>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8.Специальные средства</w:t>
            </w: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Средства связи (индивидуальные/коллективные)</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w:t>
            </w:r>
          </w:p>
        </w:tc>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p>
        </w:tc>
      </w:tr>
      <w:tr w:rsidR="00E93E01" w:rsidRPr="00E93E01" w:rsidTr="00E93E01">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Емкость для воды питьевой, технической и топлива</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шт.</w:t>
            </w:r>
          </w:p>
        </w:tc>
        <w:tc>
          <w:tcPr>
            <w:tcW w:w="0" w:type="auto"/>
            <w:vAlign w:val="center"/>
            <w:hideMark/>
          </w:tcPr>
          <w:p w:rsidR="00E93E01" w:rsidRPr="00E93E01" w:rsidRDefault="00E93E01" w:rsidP="00E93E01">
            <w:pPr>
              <w:spacing w:after="100" w:afterAutospacing="1" w:line="240" w:lineRule="auto"/>
              <w:jc w:val="center"/>
              <w:rPr>
                <w:rFonts w:ascii="Times New Roman" w:eastAsia="Times New Roman" w:hAnsi="Times New Roman" w:cs="Times New Roman"/>
                <w:sz w:val="24"/>
                <w:szCs w:val="24"/>
                <w:lang w:eastAsia="ru-RU"/>
              </w:rPr>
            </w:pPr>
            <w:r w:rsidRPr="00E93E01">
              <w:rPr>
                <w:rFonts w:ascii="Times New Roman" w:eastAsia="Times New Roman" w:hAnsi="Times New Roman" w:cs="Times New Roman"/>
                <w:sz w:val="24"/>
                <w:szCs w:val="24"/>
                <w:lang w:eastAsia="ru-RU"/>
              </w:rPr>
              <w:t>1</w:t>
            </w:r>
          </w:p>
        </w:tc>
        <w:tc>
          <w:tcPr>
            <w:tcW w:w="0" w:type="auto"/>
            <w:vAlign w:val="center"/>
            <w:hideMark/>
          </w:tcPr>
          <w:p w:rsidR="00E93E01" w:rsidRPr="00E93E01" w:rsidRDefault="00E93E01" w:rsidP="00E93E01">
            <w:pPr>
              <w:spacing w:after="100" w:afterAutospacing="1" w:line="240" w:lineRule="auto"/>
              <w:rPr>
                <w:rFonts w:ascii="Times New Roman" w:eastAsia="Times New Roman" w:hAnsi="Times New Roman" w:cs="Times New Roman"/>
                <w:sz w:val="24"/>
                <w:szCs w:val="24"/>
                <w:lang w:eastAsia="ru-RU"/>
              </w:rPr>
            </w:pPr>
          </w:p>
        </w:tc>
      </w:tr>
    </w:tbl>
    <w:p w:rsidR="00E93E01" w:rsidRPr="00E93E01" w:rsidRDefault="00E93E01" w:rsidP="00E93E0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b/>
          <w:bCs/>
          <w:color w:val="212121"/>
          <w:sz w:val="21"/>
          <w:szCs w:val="21"/>
          <w:lang w:eastAsia="ru-RU"/>
        </w:rPr>
        <w:t>АКТ</w:t>
      </w:r>
    </w:p>
    <w:p w:rsidR="00E93E01" w:rsidRPr="00E93E01" w:rsidRDefault="00E93E01" w:rsidP="00E93E01">
      <w:pPr>
        <w:shd w:val="clear" w:color="auto" w:fill="FFFFFF"/>
        <w:spacing w:after="0" w:line="240" w:lineRule="auto"/>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обнародования постановления главы администрации Бодеевского сельского поселения Лискинского муниципального района Воронежской области от 19.09. 2013 № 45 "О порядке создания, хранения, использования резерва материальных ресурсов для ликвидации чрезвычайных ситуаций"</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br/>
        <w:t>Село Бодеевка</w:t>
      </w:r>
      <w:r w:rsidRPr="00E93E01">
        <w:rPr>
          <w:rFonts w:ascii="Times New Roman" w:eastAsia="Times New Roman" w:hAnsi="Times New Roman" w:cs="Times New Roman"/>
          <w:color w:val="212121"/>
          <w:sz w:val="21"/>
          <w:szCs w:val="21"/>
          <w:lang w:eastAsia="ru-RU"/>
        </w:rPr>
        <w:br/>
        <w:t>18.03.2013 года</w:t>
      </w:r>
      <w:r w:rsidRPr="00E93E01">
        <w:rPr>
          <w:rFonts w:ascii="Times New Roman" w:eastAsia="Times New Roman" w:hAnsi="Times New Roman" w:cs="Times New Roman"/>
          <w:color w:val="212121"/>
          <w:sz w:val="21"/>
          <w:szCs w:val="21"/>
          <w:lang w:eastAsia="ru-RU"/>
        </w:rPr>
        <w:br/>
        <w:t>Мы, нижеподписавшиеся, комиссия в составе председателя комиссии Гунькова С.Н., секретаря комиссии Гуньковой О.В., членов комиссии: Воронина А. М., Сериковой Е.Н., Романовой В.И. – составили настоящий акт в том, что 19.09. 2013 года постановление главы администрации Бодеевского сельского поселения от 19.09.2013 № 45 "О порядке создания, хранения, использования резерва материальных ресурсов для ликвидации чрезвычайных ситуаций"</w:t>
      </w:r>
      <w:r w:rsidRPr="00E93E01">
        <w:rPr>
          <w:rFonts w:ascii="Times New Roman" w:eastAsia="Times New Roman" w:hAnsi="Times New Roman" w:cs="Times New Roman"/>
          <w:color w:val="212121"/>
          <w:sz w:val="21"/>
          <w:szCs w:val="21"/>
          <w:lang w:eastAsia="ru-RU"/>
        </w:rPr>
        <w:br/>
        <w:t>размещено в местах, предназначенных для обнародования муниципальных правовых актов:</w:t>
      </w:r>
      <w:r w:rsidRPr="00E93E01">
        <w:rPr>
          <w:rFonts w:ascii="Times New Roman" w:eastAsia="Times New Roman" w:hAnsi="Times New Roman" w:cs="Times New Roman"/>
          <w:color w:val="212121"/>
          <w:sz w:val="21"/>
          <w:szCs w:val="21"/>
          <w:lang w:eastAsia="ru-RU"/>
        </w:rPr>
        <w:br/>
        <w:t>1. Внутренний стенд и наружный щит у здания администрации Бодеевского сельского поселения по ул. Молодежная, 1 села Бодеевка;</w:t>
      </w:r>
      <w:r w:rsidRPr="00E93E01">
        <w:rPr>
          <w:rFonts w:ascii="Times New Roman" w:eastAsia="Times New Roman" w:hAnsi="Times New Roman" w:cs="Times New Roman"/>
          <w:color w:val="212121"/>
          <w:sz w:val="21"/>
          <w:szCs w:val="21"/>
          <w:lang w:eastAsia="ru-RU"/>
        </w:rPr>
        <w:br/>
        <w:t>2. Стенд у здания Дома культуры по ул. Советская, 40 села Бодеевка;</w:t>
      </w:r>
      <w:r w:rsidRPr="00E93E01">
        <w:rPr>
          <w:rFonts w:ascii="Times New Roman" w:eastAsia="Times New Roman" w:hAnsi="Times New Roman" w:cs="Times New Roman"/>
          <w:color w:val="212121"/>
          <w:sz w:val="21"/>
          <w:szCs w:val="21"/>
          <w:lang w:eastAsia="ru-RU"/>
        </w:rPr>
        <w:br/>
        <w:t>3. Доска объявлений у здания Сельского клуба по улице Центральная, 16 хутора Новозадонский;</w:t>
      </w:r>
      <w:r w:rsidRPr="00E93E01">
        <w:rPr>
          <w:rFonts w:ascii="Times New Roman" w:eastAsia="Times New Roman" w:hAnsi="Times New Roman" w:cs="Times New Roman"/>
          <w:color w:val="212121"/>
          <w:sz w:val="21"/>
          <w:szCs w:val="21"/>
          <w:lang w:eastAsia="ru-RU"/>
        </w:rPr>
        <w:br/>
        <w:t>4. Доска объявлений у здания магазина по ул. Тимофеева, 16 –а села Машкино</w:t>
      </w:r>
      <w:r w:rsidRPr="00E93E01">
        <w:rPr>
          <w:rFonts w:ascii="Times New Roman" w:eastAsia="Times New Roman" w:hAnsi="Times New Roman" w:cs="Times New Roman"/>
          <w:color w:val="212121"/>
          <w:sz w:val="21"/>
          <w:szCs w:val="21"/>
          <w:lang w:eastAsia="ru-RU"/>
        </w:rPr>
        <w:br/>
        <w:t>С целью доведения до жителей, проживающих на территории Бодеевского сельского поселения. В чем и составлен настоящий акт.</w:t>
      </w:r>
      <w:r w:rsidRPr="00E93E01">
        <w:rPr>
          <w:rFonts w:ascii="Times New Roman" w:eastAsia="Times New Roman" w:hAnsi="Times New Roman" w:cs="Times New Roman"/>
          <w:color w:val="212121"/>
          <w:sz w:val="21"/>
          <w:szCs w:val="21"/>
          <w:lang w:eastAsia="ru-RU"/>
        </w:rPr>
        <w:br/>
      </w:r>
      <w:r w:rsidRPr="00E93E01">
        <w:rPr>
          <w:rFonts w:ascii="Times New Roman" w:eastAsia="Times New Roman" w:hAnsi="Times New Roman" w:cs="Times New Roman"/>
          <w:color w:val="212121"/>
          <w:sz w:val="21"/>
          <w:szCs w:val="21"/>
          <w:lang w:eastAsia="ru-RU"/>
        </w:rPr>
        <w:lastRenderedPageBreak/>
        <w:br/>
        <w:t>Председатель комиссии                                                                         С.Н. Гуньков</w:t>
      </w:r>
      <w:r w:rsidRPr="00E93E01">
        <w:rPr>
          <w:rFonts w:ascii="Times New Roman" w:eastAsia="Times New Roman" w:hAnsi="Times New Roman" w:cs="Times New Roman"/>
          <w:color w:val="212121"/>
          <w:sz w:val="21"/>
          <w:szCs w:val="21"/>
          <w:lang w:eastAsia="ru-RU"/>
        </w:rPr>
        <w:br/>
        <w:t>Секретарь комиссии                                                                               О.В. Гунькова</w:t>
      </w:r>
      <w:r w:rsidRPr="00E93E01">
        <w:rPr>
          <w:rFonts w:ascii="Times New Roman" w:eastAsia="Times New Roman" w:hAnsi="Times New Roman" w:cs="Times New Roman"/>
          <w:color w:val="212121"/>
          <w:sz w:val="21"/>
          <w:szCs w:val="21"/>
          <w:lang w:eastAsia="ru-RU"/>
        </w:rPr>
        <w:br/>
        <w:t>Члены комиссии                                                                                     А.М. Воронин</w:t>
      </w:r>
      <w:r w:rsidRPr="00E93E01">
        <w:rPr>
          <w:rFonts w:ascii="Times New Roman" w:eastAsia="Times New Roman" w:hAnsi="Times New Roman" w:cs="Times New Roman"/>
          <w:color w:val="212121"/>
          <w:sz w:val="21"/>
          <w:szCs w:val="21"/>
          <w:lang w:eastAsia="ru-RU"/>
        </w:rPr>
        <w:br/>
      </w:r>
    </w:p>
    <w:p w:rsidR="00E93E01" w:rsidRPr="00E93E01" w:rsidRDefault="00E93E01" w:rsidP="00E93E0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    Е.Н. Серикова</w:t>
      </w:r>
    </w:p>
    <w:p w:rsidR="00E93E01" w:rsidRPr="00E93E01" w:rsidRDefault="00E93E01" w:rsidP="00E93E0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93E01">
        <w:rPr>
          <w:rFonts w:ascii="Times New Roman" w:eastAsia="Times New Roman" w:hAnsi="Times New Roman" w:cs="Times New Roman"/>
          <w:color w:val="212121"/>
          <w:sz w:val="21"/>
          <w:szCs w:val="21"/>
          <w:lang w:eastAsia="ru-RU"/>
        </w:rPr>
        <w:t>    В.И. Романова </w:t>
      </w:r>
    </w:p>
    <w:p w:rsidR="006B591A" w:rsidRDefault="006B591A">
      <w:bookmarkStart w:id="0" w:name="_GoBack"/>
      <w:bookmarkEnd w:id="0"/>
    </w:p>
    <w:sectPr w:rsidR="006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D6"/>
    <w:rsid w:val="006B591A"/>
    <w:rsid w:val="00A470D6"/>
    <w:rsid w:val="00E93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57632-D7E0-48C3-928B-232003FE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E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226811">
      <w:bodyDiv w:val="1"/>
      <w:marLeft w:val="0"/>
      <w:marRight w:val="0"/>
      <w:marTop w:val="0"/>
      <w:marBottom w:val="0"/>
      <w:divBdr>
        <w:top w:val="none" w:sz="0" w:space="0" w:color="auto"/>
        <w:left w:val="none" w:sz="0" w:space="0" w:color="auto"/>
        <w:bottom w:val="none" w:sz="0" w:space="0" w:color="auto"/>
        <w:right w:val="none" w:sz="0" w:space="0" w:color="auto"/>
      </w:divBdr>
      <w:divsChild>
        <w:div w:id="1628048767">
          <w:blockQuote w:val="1"/>
          <w:marLeft w:val="600"/>
          <w:marRight w:val="0"/>
          <w:marTop w:val="0"/>
          <w:marBottom w:val="0"/>
          <w:divBdr>
            <w:top w:val="none" w:sz="0" w:space="0" w:color="auto"/>
            <w:left w:val="none" w:sz="0" w:space="0" w:color="auto"/>
            <w:bottom w:val="none" w:sz="0" w:space="0" w:color="auto"/>
            <w:right w:val="none" w:sz="0" w:space="0" w:color="auto"/>
          </w:divBdr>
          <w:divsChild>
            <w:div w:id="6765342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812381">
                  <w:blockQuote w:val="1"/>
                  <w:marLeft w:val="600"/>
                  <w:marRight w:val="0"/>
                  <w:marTop w:val="0"/>
                  <w:marBottom w:val="0"/>
                  <w:divBdr>
                    <w:top w:val="none" w:sz="0" w:space="0" w:color="auto"/>
                    <w:left w:val="none" w:sz="0" w:space="0" w:color="auto"/>
                    <w:bottom w:val="none" w:sz="0" w:space="0" w:color="auto"/>
                    <w:right w:val="none" w:sz="0" w:space="0" w:color="auto"/>
                  </w:divBdr>
                  <w:divsChild>
                    <w:div w:id="1114520515">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856850">
                          <w:blockQuote w:val="1"/>
                          <w:marLeft w:val="600"/>
                          <w:marRight w:val="0"/>
                          <w:marTop w:val="0"/>
                          <w:marBottom w:val="0"/>
                          <w:divBdr>
                            <w:top w:val="none" w:sz="0" w:space="0" w:color="auto"/>
                            <w:left w:val="none" w:sz="0" w:space="0" w:color="auto"/>
                            <w:bottom w:val="none" w:sz="0" w:space="0" w:color="auto"/>
                            <w:right w:val="none" w:sz="0" w:space="0" w:color="auto"/>
                          </w:divBdr>
                          <w:divsChild>
                            <w:div w:id="694043786">
                              <w:blockQuote w:val="1"/>
                              <w:marLeft w:val="600"/>
                              <w:marRight w:val="0"/>
                              <w:marTop w:val="0"/>
                              <w:marBottom w:val="0"/>
                              <w:divBdr>
                                <w:top w:val="none" w:sz="0" w:space="0" w:color="auto"/>
                                <w:left w:val="none" w:sz="0" w:space="0" w:color="auto"/>
                                <w:bottom w:val="none" w:sz="0" w:space="0" w:color="auto"/>
                                <w:right w:val="none" w:sz="0" w:space="0" w:color="auto"/>
                              </w:divBdr>
                              <w:divsChild>
                                <w:div w:id="1243953591">
                                  <w:blockQuote w:val="1"/>
                                  <w:marLeft w:val="600"/>
                                  <w:marRight w:val="0"/>
                                  <w:marTop w:val="0"/>
                                  <w:marBottom w:val="0"/>
                                  <w:divBdr>
                                    <w:top w:val="none" w:sz="0" w:space="0" w:color="auto"/>
                                    <w:left w:val="none" w:sz="0" w:space="0" w:color="auto"/>
                                    <w:bottom w:val="none" w:sz="0" w:space="0" w:color="auto"/>
                                    <w:right w:val="none" w:sz="0" w:space="0" w:color="auto"/>
                                  </w:divBdr>
                                  <w:divsChild>
                                    <w:div w:id="1380744946">
                                      <w:blockQuote w:val="1"/>
                                      <w:marLeft w:val="600"/>
                                      <w:marRight w:val="0"/>
                                      <w:marTop w:val="0"/>
                                      <w:marBottom w:val="0"/>
                                      <w:divBdr>
                                        <w:top w:val="none" w:sz="0" w:space="0" w:color="auto"/>
                                        <w:left w:val="none" w:sz="0" w:space="0" w:color="auto"/>
                                        <w:bottom w:val="none" w:sz="0" w:space="0" w:color="auto"/>
                                        <w:right w:val="none" w:sz="0" w:space="0" w:color="auto"/>
                                      </w:divBdr>
                                      <w:divsChild>
                                        <w:div w:id="1940945210">
                                          <w:blockQuote w:val="1"/>
                                          <w:marLeft w:val="600"/>
                                          <w:marRight w:val="0"/>
                                          <w:marTop w:val="0"/>
                                          <w:marBottom w:val="0"/>
                                          <w:divBdr>
                                            <w:top w:val="none" w:sz="0" w:space="0" w:color="auto"/>
                                            <w:left w:val="none" w:sz="0" w:space="0" w:color="auto"/>
                                            <w:bottom w:val="none" w:sz="0" w:space="0" w:color="auto"/>
                                            <w:right w:val="none" w:sz="0" w:space="0" w:color="auto"/>
                                          </w:divBdr>
                                          <w:divsChild>
                                            <w:div w:id="166601404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539980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371495">
          <w:blockQuote w:val="1"/>
          <w:marLeft w:val="600"/>
          <w:marRight w:val="0"/>
          <w:marTop w:val="0"/>
          <w:marBottom w:val="0"/>
          <w:divBdr>
            <w:top w:val="none" w:sz="0" w:space="0" w:color="auto"/>
            <w:left w:val="none" w:sz="0" w:space="0" w:color="auto"/>
            <w:bottom w:val="none" w:sz="0" w:space="0" w:color="auto"/>
            <w:right w:val="none" w:sz="0" w:space="0" w:color="auto"/>
          </w:divBdr>
          <w:divsChild>
            <w:div w:id="1434091290">
              <w:blockQuote w:val="1"/>
              <w:marLeft w:val="600"/>
              <w:marRight w:val="0"/>
              <w:marTop w:val="0"/>
              <w:marBottom w:val="0"/>
              <w:divBdr>
                <w:top w:val="none" w:sz="0" w:space="0" w:color="auto"/>
                <w:left w:val="none" w:sz="0" w:space="0" w:color="auto"/>
                <w:bottom w:val="none" w:sz="0" w:space="0" w:color="auto"/>
                <w:right w:val="none" w:sz="0" w:space="0" w:color="auto"/>
              </w:divBdr>
              <w:divsChild>
                <w:div w:id="22248836">
                  <w:blockQuote w:val="1"/>
                  <w:marLeft w:val="600"/>
                  <w:marRight w:val="0"/>
                  <w:marTop w:val="0"/>
                  <w:marBottom w:val="0"/>
                  <w:divBdr>
                    <w:top w:val="none" w:sz="0" w:space="0" w:color="auto"/>
                    <w:left w:val="none" w:sz="0" w:space="0" w:color="auto"/>
                    <w:bottom w:val="none" w:sz="0" w:space="0" w:color="auto"/>
                    <w:right w:val="none" w:sz="0" w:space="0" w:color="auto"/>
                  </w:divBdr>
                  <w:divsChild>
                    <w:div w:id="388966813">
                      <w:blockQuote w:val="1"/>
                      <w:marLeft w:val="600"/>
                      <w:marRight w:val="0"/>
                      <w:marTop w:val="0"/>
                      <w:marBottom w:val="0"/>
                      <w:divBdr>
                        <w:top w:val="none" w:sz="0" w:space="0" w:color="auto"/>
                        <w:left w:val="none" w:sz="0" w:space="0" w:color="auto"/>
                        <w:bottom w:val="none" w:sz="0" w:space="0" w:color="auto"/>
                        <w:right w:val="none" w:sz="0" w:space="0" w:color="auto"/>
                      </w:divBdr>
                      <w:divsChild>
                        <w:div w:id="699667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335185475">
                              <w:blockQuote w:val="1"/>
                              <w:marLeft w:val="600"/>
                              <w:marRight w:val="0"/>
                              <w:marTop w:val="0"/>
                              <w:marBottom w:val="0"/>
                              <w:divBdr>
                                <w:top w:val="none" w:sz="0" w:space="0" w:color="auto"/>
                                <w:left w:val="none" w:sz="0" w:space="0" w:color="auto"/>
                                <w:bottom w:val="none" w:sz="0" w:space="0" w:color="auto"/>
                                <w:right w:val="none" w:sz="0" w:space="0" w:color="auto"/>
                              </w:divBdr>
                              <w:divsChild>
                                <w:div w:id="2019623962">
                                  <w:blockQuote w:val="1"/>
                                  <w:marLeft w:val="600"/>
                                  <w:marRight w:val="0"/>
                                  <w:marTop w:val="0"/>
                                  <w:marBottom w:val="0"/>
                                  <w:divBdr>
                                    <w:top w:val="none" w:sz="0" w:space="0" w:color="auto"/>
                                    <w:left w:val="none" w:sz="0" w:space="0" w:color="auto"/>
                                    <w:bottom w:val="none" w:sz="0" w:space="0" w:color="auto"/>
                                    <w:right w:val="none" w:sz="0" w:space="0" w:color="auto"/>
                                  </w:divBdr>
                                  <w:divsChild>
                                    <w:div w:id="164903943">
                                      <w:blockQuote w:val="1"/>
                                      <w:marLeft w:val="600"/>
                                      <w:marRight w:val="0"/>
                                      <w:marTop w:val="0"/>
                                      <w:marBottom w:val="0"/>
                                      <w:divBdr>
                                        <w:top w:val="none" w:sz="0" w:space="0" w:color="auto"/>
                                        <w:left w:val="none" w:sz="0" w:space="0" w:color="auto"/>
                                        <w:bottom w:val="none" w:sz="0" w:space="0" w:color="auto"/>
                                        <w:right w:val="none" w:sz="0" w:space="0" w:color="auto"/>
                                      </w:divBdr>
                                      <w:divsChild>
                                        <w:div w:id="859201643">
                                          <w:blockQuote w:val="1"/>
                                          <w:marLeft w:val="600"/>
                                          <w:marRight w:val="0"/>
                                          <w:marTop w:val="0"/>
                                          <w:marBottom w:val="0"/>
                                          <w:divBdr>
                                            <w:top w:val="none" w:sz="0" w:space="0" w:color="auto"/>
                                            <w:left w:val="none" w:sz="0" w:space="0" w:color="auto"/>
                                            <w:bottom w:val="none" w:sz="0" w:space="0" w:color="auto"/>
                                            <w:right w:val="none" w:sz="0" w:space="0" w:color="auto"/>
                                          </w:divBdr>
                                          <w:divsChild>
                                            <w:div w:id="85344035">
                                              <w:blockQuote w:val="1"/>
                                              <w:marLeft w:val="600"/>
                                              <w:marRight w:val="0"/>
                                              <w:marTop w:val="0"/>
                                              <w:marBottom w:val="0"/>
                                              <w:divBdr>
                                                <w:top w:val="none" w:sz="0" w:space="0" w:color="auto"/>
                                                <w:left w:val="none" w:sz="0" w:space="0" w:color="auto"/>
                                                <w:bottom w:val="none" w:sz="0" w:space="0" w:color="auto"/>
                                                <w:right w:val="none" w:sz="0" w:space="0" w:color="auto"/>
                                              </w:divBdr>
                                              <w:divsChild>
                                                <w:div w:id="10065901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2394</Words>
  <Characters>13650</Characters>
  <Application>Microsoft Office Word</Application>
  <DocSecurity>0</DocSecurity>
  <Lines>113</Lines>
  <Paragraphs>32</Paragraphs>
  <ScaleCrop>false</ScaleCrop>
  <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2024-07-16T05:44:00Z</dcterms:created>
  <dcterms:modified xsi:type="dcterms:W3CDTF">2024-07-16T05:44:00Z</dcterms:modified>
</cp:coreProperties>
</file>