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8711" w14:textId="77777777" w:rsidR="00B36AE4" w:rsidRPr="00B36AE4" w:rsidRDefault="00B36AE4" w:rsidP="00B36AE4">
      <w:r w:rsidRPr="00B36AE4">
        <w:rPr>
          <w:b/>
          <w:bCs/>
        </w:rPr>
        <w:t>СОВЕТ НАРОДНЫХ ДЕПУТАТОВ</w:t>
      </w:r>
      <w:r w:rsidRPr="00B36AE4">
        <w:t xml:space="preserve"> </w:t>
      </w:r>
    </w:p>
    <w:p w14:paraId="08CC8D57" w14:textId="77777777" w:rsidR="00B36AE4" w:rsidRPr="00B36AE4" w:rsidRDefault="00B36AE4" w:rsidP="00B36AE4">
      <w:r w:rsidRPr="00B36AE4">
        <w:rPr>
          <w:b/>
          <w:bCs/>
        </w:rPr>
        <w:t xml:space="preserve">БОДЕЕВСКОГО СЕЛЬСКОГО ПОСЕЛЕНИЯ </w:t>
      </w:r>
    </w:p>
    <w:p w14:paraId="2A57073E" w14:textId="77777777" w:rsidR="00B36AE4" w:rsidRPr="00B36AE4" w:rsidRDefault="00B36AE4" w:rsidP="00B36AE4">
      <w:r w:rsidRPr="00B36AE4">
        <w:rPr>
          <w:b/>
          <w:bCs/>
        </w:rPr>
        <w:t>ЛИСКИНСКОГО МУНИЦИПАЛЬНОГО РАЙОНА</w:t>
      </w:r>
      <w:r w:rsidRPr="00B36AE4">
        <w:t xml:space="preserve"> </w:t>
      </w:r>
    </w:p>
    <w:p w14:paraId="67BD97AF" w14:textId="77777777" w:rsidR="00B36AE4" w:rsidRPr="00B36AE4" w:rsidRDefault="00B36AE4" w:rsidP="00B36AE4"/>
    <w:p w14:paraId="6F70FD52" w14:textId="77777777" w:rsidR="00B36AE4" w:rsidRPr="00B36AE4" w:rsidRDefault="00B36AE4" w:rsidP="00B36AE4">
      <w:r w:rsidRPr="00B36AE4">
        <w:rPr>
          <w:b/>
          <w:bCs/>
        </w:rPr>
        <w:t>ВОРОНЕЖСКОЙ ОБЛАСТИ</w:t>
      </w:r>
      <w:r w:rsidRPr="00B36AE4">
        <w:t xml:space="preserve"> </w:t>
      </w:r>
    </w:p>
    <w:p w14:paraId="5CB33071" w14:textId="77777777" w:rsidR="00B36AE4" w:rsidRPr="00B36AE4" w:rsidRDefault="00B36AE4" w:rsidP="00B36AE4">
      <w:r w:rsidRPr="00B36AE4">
        <w:rPr>
          <w:b/>
          <w:bCs/>
        </w:rPr>
        <w:t>РЕШЕНИЕ</w:t>
      </w:r>
      <w:r w:rsidRPr="00B36AE4">
        <w:t xml:space="preserve"> </w:t>
      </w:r>
    </w:p>
    <w:p w14:paraId="6156506A" w14:textId="77777777" w:rsidR="00B36AE4" w:rsidRPr="00B36AE4" w:rsidRDefault="00B36AE4" w:rsidP="00B36AE4"/>
    <w:p w14:paraId="4757EBE4" w14:textId="77777777" w:rsidR="00B36AE4" w:rsidRPr="00B36AE4" w:rsidRDefault="00B36AE4" w:rsidP="00B36AE4">
      <w:r w:rsidRPr="00B36AE4">
        <w:rPr>
          <w:u w:val="single"/>
        </w:rPr>
        <w:t>«27» апреля    2016 года    № 39</w:t>
      </w:r>
      <w:r w:rsidRPr="00B36AE4">
        <w:t xml:space="preserve"> </w:t>
      </w:r>
    </w:p>
    <w:p w14:paraId="13016D90" w14:textId="77777777" w:rsidR="00B36AE4" w:rsidRPr="00B36AE4" w:rsidRDefault="00B36AE4" w:rsidP="00B36AE4">
      <w:r w:rsidRPr="00B36AE4">
        <w:t xml:space="preserve">      с. Бодеевка </w:t>
      </w:r>
    </w:p>
    <w:p w14:paraId="38D4D7B9" w14:textId="77777777" w:rsidR="00B36AE4" w:rsidRPr="00B36AE4" w:rsidRDefault="00B36AE4" w:rsidP="00B36AE4">
      <w:r w:rsidRPr="00B36AE4">
        <w:rPr>
          <w:b/>
          <w:bCs/>
        </w:rPr>
        <w:t>Об оплате труда</w:t>
      </w:r>
      <w:r w:rsidRPr="00B36AE4">
        <w:t xml:space="preserve"> </w:t>
      </w:r>
    </w:p>
    <w:p w14:paraId="5864A6B4" w14:textId="77777777" w:rsidR="00B36AE4" w:rsidRPr="00B36AE4" w:rsidRDefault="00B36AE4" w:rsidP="00B36AE4">
      <w:r w:rsidRPr="00B36AE4">
        <w:rPr>
          <w:b/>
          <w:bCs/>
        </w:rPr>
        <w:t>выборного должностного лица</w:t>
      </w:r>
      <w:r w:rsidRPr="00B36AE4">
        <w:t xml:space="preserve"> </w:t>
      </w:r>
    </w:p>
    <w:p w14:paraId="285C20B5" w14:textId="77777777" w:rsidR="00B36AE4" w:rsidRPr="00B36AE4" w:rsidRDefault="00B36AE4" w:rsidP="00B36AE4">
      <w:r w:rsidRPr="00B36AE4">
        <w:rPr>
          <w:b/>
          <w:bCs/>
        </w:rPr>
        <w:t xml:space="preserve">местного самоуправления </w:t>
      </w:r>
    </w:p>
    <w:p w14:paraId="715F8702" w14:textId="77777777" w:rsidR="00B36AE4" w:rsidRPr="00B36AE4" w:rsidRDefault="00B36AE4" w:rsidP="00B36AE4">
      <w:r w:rsidRPr="00B36AE4">
        <w:rPr>
          <w:b/>
          <w:bCs/>
        </w:rPr>
        <w:t>Бодеевского сельского поселения</w:t>
      </w:r>
      <w:r w:rsidRPr="00B36AE4">
        <w:t xml:space="preserve"> </w:t>
      </w:r>
    </w:p>
    <w:p w14:paraId="78CB4DF6" w14:textId="77777777" w:rsidR="00B36AE4" w:rsidRPr="00B36AE4" w:rsidRDefault="00B36AE4" w:rsidP="00B36AE4">
      <w:r w:rsidRPr="00B36AE4">
        <w:rPr>
          <w:b/>
          <w:bCs/>
        </w:rPr>
        <w:t>Лискинского муниципального района,</w:t>
      </w:r>
      <w:r w:rsidRPr="00B36AE4">
        <w:t xml:space="preserve"> </w:t>
      </w:r>
    </w:p>
    <w:p w14:paraId="2A7AC87C" w14:textId="77777777" w:rsidR="00B36AE4" w:rsidRPr="00B36AE4" w:rsidRDefault="00B36AE4" w:rsidP="00B36AE4">
      <w:r w:rsidRPr="00B36AE4">
        <w:rPr>
          <w:b/>
          <w:bCs/>
        </w:rPr>
        <w:t>осуществляющего свои полномочия</w:t>
      </w:r>
      <w:r w:rsidRPr="00B36AE4">
        <w:t xml:space="preserve"> </w:t>
      </w:r>
    </w:p>
    <w:p w14:paraId="436A0919" w14:textId="77777777" w:rsidR="00B36AE4" w:rsidRPr="00B36AE4" w:rsidRDefault="00B36AE4" w:rsidP="00B36AE4">
      <w:r w:rsidRPr="00B36AE4">
        <w:rPr>
          <w:b/>
          <w:bCs/>
        </w:rPr>
        <w:t xml:space="preserve">на постоянной основе </w:t>
      </w:r>
    </w:p>
    <w:p w14:paraId="55EBEBEE" w14:textId="77777777" w:rsidR="00B36AE4" w:rsidRPr="00B36AE4" w:rsidRDefault="00B36AE4" w:rsidP="00B36AE4">
      <w:r w:rsidRPr="00B36AE4">
        <w:t xml:space="preserve">         </w:t>
      </w:r>
    </w:p>
    <w:p w14:paraId="56C70039" w14:textId="77777777" w:rsidR="00B36AE4" w:rsidRPr="00B36AE4" w:rsidRDefault="00B36AE4" w:rsidP="00B36AE4">
      <w:r w:rsidRPr="00B36AE4">
        <w:t xml:space="preserve">        В целях приведения нормативных правовых актов Бодеевского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законом Воронежской области от 23.12.2008 г. № 139 -ОЗ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Бодеевского сельского поселения Лискинского муниципального района, Совет народных депутатов Бодеевского сельского поселения Лискинского муниципального района </w:t>
      </w:r>
    </w:p>
    <w:p w14:paraId="2B6060BA" w14:textId="77777777" w:rsidR="00B36AE4" w:rsidRPr="00B36AE4" w:rsidRDefault="00B36AE4" w:rsidP="00B36AE4">
      <w:r w:rsidRPr="00B36AE4">
        <w:rPr>
          <w:b/>
          <w:bCs/>
        </w:rPr>
        <w:t>решил:</w:t>
      </w:r>
      <w:r w:rsidRPr="00B36AE4">
        <w:t xml:space="preserve"> </w:t>
      </w:r>
    </w:p>
    <w:p w14:paraId="2B6B8721" w14:textId="77777777" w:rsidR="00B36AE4" w:rsidRPr="00B36AE4" w:rsidRDefault="00B36AE4" w:rsidP="00B36AE4">
      <w:r w:rsidRPr="00B36AE4">
        <w:t xml:space="preserve">1. Утвердить Положение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(прилагается). </w:t>
      </w:r>
    </w:p>
    <w:p w14:paraId="572BC25F" w14:textId="77777777" w:rsidR="00B36AE4" w:rsidRPr="00B36AE4" w:rsidRDefault="00B36AE4" w:rsidP="00B36AE4">
      <w:r w:rsidRPr="00B36AE4">
        <w:t xml:space="preserve">2. Настоящее решение вступает в силу со дня официального обнародования и распространяется на правоотношения, возникшие с 01.04. 2016 года. </w:t>
      </w:r>
    </w:p>
    <w:p w14:paraId="44CC97FE" w14:textId="77777777" w:rsidR="00B36AE4" w:rsidRPr="00B36AE4" w:rsidRDefault="00B36AE4" w:rsidP="00B36AE4">
      <w:r w:rsidRPr="00B36AE4">
        <w:t xml:space="preserve">3. Признать утратившими силу: </w:t>
      </w:r>
    </w:p>
    <w:p w14:paraId="77EFD12C" w14:textId="77777777" w:rsidR="00B36AE4" w:rsidRPr="00B36AE4" w:rsidRDefault="00B36AE4" w:rsidP="00B36AE4">
      <w:r w:rsidRPr="00B36AE4">
        <w:t xml:space="preserve">3.1. Решение от 20.12.2013 г. № 116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w:t>
      </w:r>
    </w:p>
    <w:p w14:paraId="46388663" w14:textId="77777777" w:rsidR="00B36AE4" w:rsidRPr="00B36AE4" w:rsidRDefault="00B36AE4" w:rsidP="00B36AE4">
      <w:r w:rsidRPr="00B36AE4">
        <w:lastRenderedPageBreak/>
        <w:t xml:space="preserve">3.2. Решение от 16.06.2014 г. № 134 «О внесении изменений и дополнений в решение Совета народных депутатов Бодеевского сельского поселения от 20.12.2013 г. № 116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w:t>
      </w:r>
    </w:p>
    <w:p w14:paraId="0188521F" w14:textId="77777777" w:rsidR="00B36AE4" w:rsidRPr="00B36AE4" w:rsidRDefault="00B36AE4" w:rsidP="00B36AE4">
      <w:r w:rsidRPr="00B36AE4">
        <w:t xml:space="preserve">3.3. Решение от 25.12.2014 г. № 152 «О внесении изменений и дополнений в решение Совета народных депутатов Бодеевского сельского поселения от 20.12.2013 г. № 116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w:t>
      </w:r>
    </w:p>
    <w:p w14:paraId="65C30DAE" w14:textId="77777777" w:rsidR="00B36AE4" w:rsidRPr="00B36AE4" w:rsidRDefault="00B36AE4" w:rsidP="00B36AE4">
      <w:r w:rsidRPr="00B36AE4">
        <w:t xml:space="preserve">Глава Бодеевского </w:t>
      </w:r>
    </w:p>
    <w:p w14:paraId="06F0C2AD" w14:textId="77777777" w:rsidR="00B36AE4" w:rsidRPr="00B36AE4" w:rsidRDefault="00B36AE4" w:rsidP="00B36AE4">
      <w:r w:rsidRPr="00B36AE4">
        <w:t xml:space="preserve">сельского поселения                                                         С.Н. Гуньков </w:t>
      </w:r>
    </w:p>
    <w:p w14:paraId="5D692C74" w14:textId="77777777" w:rsidR="00B36AE4" w:rsidRPr="00B36AE4" w:rsidRDefault="00B36AE4" w:rsidP="00B36AE4">
      <w:r w:rsidRPr="00B36AE4">
        <w:t xml:space="preserve">Председатель Совета </w:t>
      </w:r>
    </w:p>
    <w:p w14:paraId="26DB5487" w14:textId="77777777" w:rsidR="00B36AE4" w:rsidRPr="00B36AE4" w:rsidRDefault="00B36AE4" w:rsidP="00B36AE4">
      <w:r w:rsidRPr="00B36AE4">
        <w:t xml:space="preserve">народных депутатов                                                          Н.А. Бакулин   </w:t>
      </w:r>
    </w:p>
    <w:p w14:paraId="47469895" w14:textId="77777777" w:rsidR="00B36AE4" w:rsidRPr="00B36AE4" w:rsidRDefault="00B36AE4" w:rsidP="00B36AE4">
      <w:r w:rsidRPr="00B36AE4">
        <w:t xml:space="preserve">Приложение </w:t>
      </w:r>
    </w:p>
    <w:p w14:paraId="7A58684A" w14:textId="77777777" w:rsidR="00B36AE4" w:rsidRPr="00B36AE4" w:rsidRDefault="00B36AE4" w:rsidP="00B36AE4">
      <w:r w:rsidRPr="00B36AE4">
        <w:t xml:space="preserve">к решению Совета народных депутатов </w:t>
      </w:r>
    </w:p>
    <w:p w14:paraId="2CA5C8C2" w14:textId="77777777" w:rsidR="00B36AE4" w:rsidRPr="00B36AE4" w:rsidRDefault="00B36AE4" w:rsidP="00B36AE4">
      <w:r w:rsidRPr="00B36AE4">
        <w:t xml:space="preserve">Бодеевского сельского поселения </w:t>
      </w:r>
    </w:p>
    <w:p w14:paraId="6F138747" w14:textId="77777777" w:rsidR="00B36AE4" w:rsidRPr="00B36AE4" w:rsidRDefault="00B36AE4" w:rsidP="00B36AE4">
      <w:r w:rsidRPr="00B36AE4">
        <w:t xml:space="preserve">Лискинского муниципального </w:t>
      </w:r>
    </w:p>
    <w:p w14:paraId="5B398F99" w14:textId="77777777" w:rsidR="00B36AE4" w:rsidRPr="00B36AE4" w:rsidRDefault="00B36AE4" w:rsidP="00B36AE4">
      <w:r w:rsidRPr="00B36AE4">
        <w:t xml:space="preserve">района Воронежской области </w:t>
      </w:r>
    </w:p>
    <w:p w14:paraId="4A46D47F" w14:textId="77777777" w:rsidR="00B36AE4" w:rsidRPr="00B36AE4" w:rsidRDefault="00B36AE4" w:rsidP="00B36AE4">
      <w:r w:rsidRPr="00B36AE4">
        <w:t xml:space="preserve">от 27.04.2016 г. № 39 </w:t>
      </w:r>
    </w:p>
    <w:p w14:paraId="1A52E5E7" w14:textId="77777777" w:rsidR="00B36AE4" w:rsidRPr="00B36AE4" w:rsidRDefault="00B36AE4" w:rsidP="00B36AE4">
      <w:r w:rsidRPr="00B36AE4">
        <w:rPr>
          <w:b/>
          <w:bCs/>
        </w:rPr>
        <w:t>ПОЛОЖЕНИЕ</w:t>
      </w:r>
      <w:r w:rsidRPr="00B36AE4">
        <w:t xml:space="preserve"> </w:t>
      </w:r>
    </w:p>
    <w:p w14:paraId="794A999E" w14:textId="77777777" w:rsidR="00B36AE4" w:rsidRPr="00B36AE4" w:rsidRDefault="00B36AE4" w:rsidP="00B36AE4">
      <w:r w:rsidRPr="00B36AE4">
        <w:rPr>
          <w:b/>
          <w:bCs/>
        </w:rPr>
        <w:t>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w:t>
      </w:r>
      <w:r w:rsidRPr="00B36AE4">
        <w:t xml:space="preserve"> </w:t>
      </w:r>
    </w:p>
    <w:p w14:paraId="3DF44646" w14:textId="77777777" w:rsidR="00B36AE4" w:rsidRPr="00B36AE4" w:rsidRDefault="00B36AE4" w:rsidP="00B36AE4">
      <w:r w:rsidRPr="00B36AE4">
        <w:rPr>
          <w:b/>
          <w:bCs/>
        </w:rPr>
        <w:t>1.     Общие положения</w:t>
      </w:r>
      <w:r w:rsidRPr="00B36AE4">
        <w:t xml:space="preserve"> </w:t>
      </w:r>
    </w:p>
    <w:p w14:paraId="5F38B947" w14:textId="77777777" w:rsidR="00B36AE4" w:rsidRPr="00B36AE4" w:rsidRDefault="00B36AE4" w:rsidP="00B36AE4">
      <w:r w:rsidRPr="00B36AE4">
        <w:t xml:space="preserve">Настоящее Положение об оплате труда выборного должностного лица Бодеевского сельского поселения Лискинского муниципального района определяет размеры и условия выплаты ежемесячного денежного вознаграждения, ежемесячного денежного поощрения, а также порядок осуществления ежемесячных и иных дополнительных выплат за счет средств местного бюджета выборному должностному лицу, осуществляющему свои полномочия на постоянной основе (далее по тексту – лицо, замещающее муниципальную должность ). </w:t>
      </w:r>
    </w:p>
    <w:p w14:paraId="1E28CE6F" w14:textId="77777777" w:rsidR="00B36AE4" w:rsidRPr="00B36AE4" w:rsidRDefault="00B36AE4" w:rsidP="00B36AE4">
      <w:r w:rsidRPr="00B36AE4">
        <w:rPr>
          <w:b/>
          <w:bCs/>
        </w:rPr>
        <w:t>2.     Ежемесячное денежное вознаграждение</w:t>
      </w:r>
      <w:r w:rsidRPr="00B36AE4">
        <w:t xml:space="preserve"> </w:t>
      </w:r>
    </w:p>
    <w:p w14:paraId="1E84328C" w14:textId="77777777" w:rsidR="00B36AE4" w:rsidRPr="00B36AE4" w:rsidRDefault="00B36AE4" w:rsidP="00B36AE4">
      <w:r w:rsidRPr="00B36AE4">
        <w:t xml:space="preserve">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 </w:t>
      </w:r>
    </w:p>
    <w:p w14:paraId="5093DD81" w14:textId="77777777" w:rsidR="00B36AE4" w:rsidRPr="00B36AE4" w:rsidRDefault="00B36AE4" w:rsidP="00B36AE4">
      <w:r w:rsidRPr="00B36AE4">
        <w:t xml:space="preserve">2.2.         Размер должностного оклада лица, замещающего муниципальную должность составляет 8294 рублей. </w:t>
      </w:r>
    </w:p>
    <w:p w14:paraId="53A583FD" w14:textId="77777777" w:rsidR="00B36AE4" w:rsidRPr="00B36AE4" w:rsidRDefault="00B36AE4" w:rsidP="00B36AE4">
      <w:r w:rsidRPr="00B36AE4">
        <w:t xml:space="preserve">2.3.         Лицу, замещающему муниципальную должность, устанавливаются следующие виды надбавок: </w:t>
      </w:r>
    </w:p>
    <w:p w14:paraId="0FC570DB" w14:textId="77777777" w:rsidR="00B36AE4" w:rsidRPr="00B36AE4" w:rsidRDefault="00B36AE4" w:rsidP="00B36AE4">
      <w:r w:rsidRPr="00B36AE4">
        <w:lastRenderedPageBreak/>
        <w:t xml:space="preserve">а) ежемесячная надбавка к должностному окладу за стаж работы, которая устанавливается в процентах от должностного оклада: </w:t>
      </w:r>
    </w:p>
    <w:p w14:paraId="24874346" w14:textId="77777777" w:rsidR="00B36AE4" w:rsidRPr="00B36AE4" w:rsidRDefault="00B36AE4" w:rsidP="00B36AE4">
      <w:r w:rsidRPr="00B36AE4">
        <w:t xml:space="preserve">при общем трудовом стаже                                                          в процентах </w:t>
      </w:r>
    </w:p>
    <w:p w14:paraId="742C935E" w14:textId="77777777" w:rsidR="00B36AE4" w:rsidRPr="00B36AE4" w:rsidRDefault="00B36AE4" w:rsidP="00B36AE4">
      <w:r w:rsidRPr="00B36AE4">
        <w:t xml:space="preserve">от 1 года до 5 лет                                                                            10 </w:t>
      </w:r>
    </w:p>
    <w:p w14:paraId="6D1E6D2A" w14:textId="77777777" w:rsidR="00B36AE4" w:rsidRPr="00B36AE4" w:rsidRDefault="00B36AE4" w:rsidP="00B36AE4">
      <w:r w:rsidRPr="00B36AE4">
        <w:t xml:space="preserve">от 5 лет до 10 лет                                                                            15 </w:t>
      </w:r>
    </w:p>
    <w:p w14:paraId="434ED360" w14:textId="77777777" w:rsidR="00B36AE4" w:rsidRPr="00B36AE4" w:rsidRDefault="00B36AE4" w:rsidP="00B36AE4">
      <w:r w:rsidRPr="00B36AE4">
        <w:t xml:space="preserve">от 10 лет до 15 лет                                                                          20 </w:t>
      </w:r>
    </w:p>
    <w:p w14:paraId="420FF21A" w14:textId="77777777" w:rsidR="00B36AE4" w:rsidRPr="00B36AE4" w:rsidRDefault="00B36AE4" w:rsidP="00B36AE4">
      <w:r w:rsidRPr="00B36AE4">
        <w:t xml:space="preserve">свыше 15 лет                                                                                   30        </w:t>
      </w:r>
    </w:p>
    <w:p w14:paraId="78C79C52" w14:textId="77777777" w:rsidR="00B36AE4" w:rsidRPr="00B36AE4" w:rsidRDefault="00B36AE4" w:rsidP="00B36AE4">
      <w:r w:rsidRPr="00B36AE4">
        <w:t xml:space="preserve">б) ежемесячная надбавка к должностному окладу за особые условия труда (сложность, напряженность специальный режим работы) устанавливается в размере 95 % от должностного оклада. </w:t>
      </w:r>
    </w:p>
    <w:p w14:paraId="1CC4DD91" w14:textId="77777777" w:rsidR="00B36AE4" w:rsidRPr="00B36AE4" w:rsidRDefault="00B36AE4" w:rsidP="00B36AE4">
      <w:r w:rsidRPr="00B36AE4">
        <w:t xml:space="preserve">2.4. 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 </w:t>
      </w:r>
    </w:p>
    <w:p w14:paraId="4774CD2E" w14:textId="77777777" w:rsidR="00B36AE4" w:rsidRPr="00B36AE4" w:rsidRDefault="00B36AE4" w:rsidP="00B36AE4">
      <w:r w:rsidRPr="00B36AE4">
        <w:t xml:space="preserve">2.5. Ежемесячная надбавка к должностному окладу за Почетное звание Российской Федерации в размере 15 процентов должностного оклада. </w:t>
      </w:r>
    </w:p>
    <w:p w14:paraId="66F03ED1" w14:textId="77777777" w:rsidR="00B36AE4" w:rsidRPr="00B36AE4" w:rsidRDefault="00B36AE4" w:rsidP="00B36AE4">
      <w:r w:rsidRPr="00B36AE4">
        <w:t xml:space="preserve">2.6. 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 </w:t>
      </w:r>
    </w:p>
    <w:p w14:paraId="29A6C15A" w14:textId="77777777" w:rsidR="00B36AE4" w:rsidRPr="00B36AE4" w:rsidRDefault="00B36AE4" w:rsidP="00B36AE4">
      <w:r w:rsidRPr="00B36AE4">
        <w:t xml:space="preserve">2.7.Увеличение (индексация) денежного вознаграждения лица, замещающего выборную муниципальную должность, производится в размерах и в сроки, предусмотренные для муниципальных служащих администрации Бодеевского сельского поселения Лискинского муниципального района. </w:t>
      </w:r>
    </w:p>
    <w:p w14:paraId="7D5462F9" w14:textId="77777777" w:rsidR="00B36AE4" w:rsidRPr="00B36AE4" w:rsidRDefault="00B36AE4" w:rsidP="00B36AE4">
      <w:r w:rsidRPr="00B36AE4">
        <w:rPr>
          <w:b/>
          <w:bCs/>
        </w:rPr>
        <w:t>3.     Ежемесячные и иные дополнительные выплаты.</w:t>
      </w:r>
      <w:r w:rsidRPr="00B36AE4">
        <w:t xml:space="preserve"> </w:t>
      </w:r>
    </w:p>
    <w:p w14:paraId="2965DD06" w14:textId="77777777" w:rsidR="00B36AE4" w:rsidRPr="00B36AE4" w:rsidRDefault="00B36AE4" w:rsidP="00B36AE4">
      <w:r w:rsidRPr="00B36AE4">
        <w:t xml:space="preserve">3.1.         Лицу, замещающему муниципальную должность, выплачивается ежемесячное денежное поощрение в размере 1,065 ежемесячного денежного вознаграждения. </w:t>
      </w:r>
    </w:p>
    <w:p w14:paraId="43DCFEAE" w14:textId="77777777" w:rsidR="00B36AE4" w:rsidRPr="00B36AE4" w:rsidRDefault="00B36AE4" w:rsidP="00B36AE4">
      <w:r w:rsidRPr="00B36AE4">
        <w:t xml:space="preserve">3.2.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 </w:t>
      </w:r>
    </w:p>
    <w:p w14:paraId="10232857" w14:textId="77777777" w:rsidR="00B36AE4" w:rsidRPr="00B36AE4" w:rsidRDefault="00B36AE4" w:rsidP="00B36AE4">
      <w:r w:rsidRPr="00B36AE4">
        <w:t>3.3.         Лицу, замещающему муниципальную должность, в пределах выделенных средств на оплату труда могут выплачиваться единовременные премии за выполнение особо важных и сложных заданий</w:t>
      </w:r>
      <w:r w:rsidRPr="00B36AE4">
        <w:rPr>
          <w:i/>
          <w:iCs/>
        </w:rPr>
        <w:t xml:space="preserve">. </w:t>
      </w:r>
      <w:r w:rsidRPr="00B36AE4">
        <w:t>Премии выплачиваются на основании правового акта Совета народных депутатов и устанавливаются в размере ежемесячного денежного вознаграждения</w:t>
      </w:r>
      <w:r w:rsidRPr="00B36AE4">
        <w:rPr>
          <w:i/>
          <w:iCs/>
        </w:rPr>
        <w:t>.</w:t>
      </w:r>
      <w:r w:rsidRPr="00B36AE4">
        <w:t xml:space="preserve"> </w:t>
      </w:r>
    </w:p>
    <w:p w14:paraId="2FCF3DE4" w14:textId="77777777" w:rsidR="00B36AE4" w:rsidRPr="00B36AE4" w:rsidRDefault="00B36AE4" w:rsidP="00B36AE4">
      <w:r w:rsidRPr="00B36AE4">
        <w:rPr>
          <w:b/>
          <w:bCs/>
        </w:rPr>
        <w:t>4.     Материальная помощь и единовременная выплата при предоставлении ежегодного оплачиваемого отпуска</w:t>
      </w:r>
      <w:r w:rsidRPr="00B36AE4">
        <w:t xml:space="preserve"> </w:t>
      </w:r>
    </w:p>
    <w:p w14:paraId="3C8614B7" w14:textId="77777777" w:rsidR="00B36AE4" w:rsidRPr="00B36AE4" w:rsidRDefault="00B36AE4" w:rsidP="00B36AE4">
      <w:r w:rsidRPr="00B36AE4">
        <w:t xml:space="preserve">4.1.         Лицу, замещающему выборную муниципальную должность, в течение календарного года предоставляется материальная помощь в размере одного ежемесячного денежного вознаграждения. </w:t>
      </w:r>
    </w:p>
    <w:p w14:paraId="7ED595DB" w14:textId="77777777" w:rsidR="00B36AE4" w:rsidRPr="00B36AE4" w:rsidRDefault="00B36AE4" w:rsidP="00B36AE4">
      <w:r w:rsidRPr="00B36AE4">
        <w:t xml:space="preserve">Материальная помощь выплачивается, как правило, к очередному отпуску или по желанию лица, замещающего муниципальную должность, в иное время. </w:t>
      </w:r>
    </w:p>
    <w:p w14:paraId="62E2E98B" w14:textId="77777777" w:rsidR="00B36AE4" w:rsidRPr="00B36AE4" w:rsidRDefault="00B36AE4" w:rsidP="00B36AE4">
      <w:r w:rsidRPr="00B36AE4">
        <w:lastRenderedPageBreak/>
        <w:t xml:space="preserve">4.2.         Лицу, замещающему муниципальную должность материальная помощь может выплачиваться и в иных случаях, не предусмотренных пунктом 4.1. настоящего Положения (несчастный случай, смерть родителей или членов семьи, стихийное бедствие, длительная (более одного месяца) болезнь и в связи с юбилейными датами (50, 55, 60, 65), в размере месячного денежного вознаграждения, за счет средств экономии по фонду оплаты труда. </w:t>
      </w:r>
    </w:p>
    <w:p w14:paraId="3626646B" w14:textId="77777777" w:rsidR="00B36AE4" w:rsidRPr="00B36AE4" w:rsidRDefault="00B36AE4" w:rsidP="00B36AE4">
      <w:r w:rsidRPr="00B36AE4">
        <w:t xml:space="preserve">Указанная материальная помощь не включается в денежное вознаграждение лица, замещающего муниципальную должность </w:t>
      </w:r>
    </w:p>
    <w:p w14:paraId="79E73E6D" w14:textId="77777777" w:rsidR="00B36AE4" w:rsidRPr="00B36AE4" w:rsidRDefault="00B36AE4" w:rsidP="00B36AE4">
      <w:r w:rsidRPr="00B36AE4">
        <w:t xml:space="preserve">4.3.         Лицу, замещающему муниципальную должность,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Лицо, не отработавшее полного календарного года, имеет право на указанную выплату в размере пропорционально отработанному в этом году времени. </w:t>
      </w:r>
    </w:p>
    <w:p w14:paraId="3752C878" w14:textId="77777777" w:rsidR="00B36AE4" w:rsidRPr="00B36AE4" w:rsidRDefault="00B36AE4" w:rsidP="00B36AE4">
      <w:r w:rsidRPr="00B36AE4">
        <w:t xml:space="preserve">4.4.         При прекращении полномочий лица, замещающего муниципальную должность,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 </w:t>
      </w:r>
    </w:p>
    <w:p w14:paraId="7DE17A95" w14:textId="77777777" w:rsidR="00B36AE4" w:rsidRPr="00B36AE4" w:rsidRDefault="00B36AE4" w:rsidP="00B36AE4">
      <w:r w:rsidRPr="00B36AE4">
        <w:rPr>
          <w:b/>
          <w:bCs/>
        </w:rPr>
        <w:t xml:space="preserve">               5. Формирование фонда оплаты труда лиц, замещающих </w:t>
      </w:r>
    </w:p>
    <w:p w14:paraId="4E28A1E9" w14:textId="77777777" w:rsidR="00B36AE4" w:rsidRPr="00B36AE4" w:rsidRDefault="00B36AE4" w:rsidP="00B36AE4">
      <w:r w:rsidRPr="00B36AE4">
        <w:t xml:space="preserve">                    </w:t>
      </w:r>
      <w:r w:rsidRPr="00B36AE4">
        <w:rPr>
          <w:b/>
          <w:bCs/>
        </w:rPr>
        <w:t>муниципальные должности</w:t>
      </w:r>
      <w:r w:rsidRPr="00B36AE4">
        <w:t xml:space="preserve"> </w:t>
      </w:r>
    </w:p>
    <w:p w14:paraId="07D8442F" w14:textId="77777777" w:rsidR="00B36AE4" w:rsidRPr="00B36AE4" w:rsidRDefault="00B36AE4" w:rsidP="00B36AE4">
      <w:r w:rsidRPr="00B36AE4">
        <w:t xml:space="preserve">Фонд оплаты труда лиц, замещающих муниципальные должности, формируется за счет средств, направляемых для выплаты ежемесячного денежного вознаграждения, ежемесячного денежного поощрения, единовременной выплаты при предоставлении отпуска, материальной помощи. </w:t>
      </w:r>
    </w:p>
    <w:p w14:paraId="0EBC7F11" w14:textId="77777777" w:rsidR="00B36AE4" w:rsidRPr="00B36AE4" w:rsidRDefault="00B36AE4" w:rsidP="00B36AE4">
      <w:r w:rsidRPr="00B36AE4">
        <w:t xml:space="preserve">АКТ </w:t>
      </w:r>
    </w:p>
    <w:p w14:paraId="7063674B" w14:textId="77777777" w:rsidR="00B36AE4" w:rsidRPr="00B36AE4" w:rsidRDefault="00B36AE4" w:rsidP="00B36AE4">
      <w:r w:rsidRPr="00B36AE4">
        <w:t xml:space="preserve">обнародования решения Совета народных депутатов Бодеевского сельского поселения Лискинского муниципального района Воронежской области от 27.04.2016 № 39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w:t>
      </w:r>
    </w:p>
    <w:p w14:paraId="307EAA53" w14:textId="77777777" w:rsidR="00B36AE4" w:rsidRPr="00B36AE4" w:rsidRDefault="00B36AE4" w:rsidP="00B36AE4">
      <w:r w:rsidRPr="00B36AE4">
        <w:t xml:space="preserve">с. Бодеевка </w:t>
      </w:r>
    </w:p>
    <w:p w14:paraId="0658F238" w14:textId="77777777" w:rsidR="00B36AE4" w:rsidRPr="00B36AE4" w:rsidRDefault="00B36AE4" w:rsidP="00B36AE4">
      <w:r w:rsidRPr="00B36AE4">
        <w:t xml:space="preserve">27.04. 2016 года </w:t>
      </w:r>
    </w:p>
    <w:p w14:paraId="1D510D70" w14:textId="77777777" w:rsidR="00B36AE4" w:rsidRPr="00B36AE4" w:rsidRDefault="00B36AE4" w:rsidP="00B36AE4">
      <w:r w:rsidRPr="00B36AE4">
        <w:t xml:space="preserve">Мы, нижеподписавшиеся, комиссия в составе председателя комиссии Гунькова С.Н., секретаря комиссии Ивановой О.М., членов комиссии: Муковнина В.М., Сериковой Е.Н., Панфиловой М.Ю. – составили настоящий акт о том, что 27.04.2016 года решение Совета народных депутатов Бодеевского сельского поселения от 27.04.2016 г. № 39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размещено в местах, предназначенных для обнародования муниципальных правовых актов: </w:t>
      </w:r>
    </w:p>
    <w:p w14:paraId="497D32EA" w14:textId="77777777" w:rsidR="00B36AE4" w:rsidRPr="00B36AE4" w:rsidRDefault="00B36AE4" w:rsidP="00B36AE4">
      <w:r w:rsidRPr="00B36AE4">
        <w:t xml:space="preserve">1.Внуренний стенд и наружный щит у здания администрации                          Бодеевского сельского поселения по ул. Молодежная, 1 села Бодеевка; </w:t>
      </w:r>
    </w:p>
    <w:p w14:paraId="631721CF" w14:textId="77777777" w:rsidR="00B36AE4" w:rsidRPr="00B36AE4" w:rsidRDefault="00B36AE4" w:rsidP="00B36AE4">
      <w:r w:rsidRPr="00B36AE4">
        <w:t xml:space="preserve">2.Стенд у здания Дома культуры по ул. Советская, 40 села Бодеевка; </w:t>
      </w:r>
    </w:p>
    <w:p w14:paraId="0978E422" w14:textId="77777777" w:rsidR="00B36AE4" w:rsidRPr="00B36AE4" w:rsidRDefault="00B36AE4" w:rsidP="00B36AE4">
      <w:r w:rsidRPr="00B36AE4">
        <w:lastRenderedPageBreak/>
        <w:t xml:space="preserve">3. Доска объявлений у здания Сельского клуба по улице Центральная, 16 хутора Новозадонский; </w:t>
      </w:r>
    </w:p>
    <w:p w14:paraId="7DD4AF56" w14:textId="77777777" w:rsidR="00B36AE4" w:rsidRPr="00B36AE4" w:rsidRDefault="00B36AE4" w:rsidP="00B36AE4">
      <w:r w:rsidRPr="00B36AE4">
        <w:t xml:space="preserve">4. Доска объявлений у здания магазина по ул. Тимофеева, 16 –а села Машкино </w:t>
      </w:r>
    </w:p>
    <w:p w14:paraId="63575EEA" w14:textId="77777777" w:rsidR="00B36AE4" w:rsidRPr="00B36AE4" w:rsidRDefault="00B36AE4" w:rsidP="00B36AE4">
      <w:r w:rsidRPr="00B36AE4">
        <w:t xml:space="preserve">С целью доведения до жителей, проживающих на территории Бодеевского сельского поселения.О чем и составлен настоящий акт. </w:t>
      </w:r>
    </w:p>
    <w:p w14:paraId="29E12DC5" w14:textId="77777777" w:rsidR="00B36AE4" w:rsidRPr="00B36AE4" w:rsidRDefault="00B36AE4" w:rsidP="00B36AE4">
      <w:r w:rsidRPr="00B36AE4">
        <w:t xml:space="preserve">_____________________________________________________________________________ </w:t>
      </w:r>
    </w:p>
    <w:p w14:paraId="3EA5B496" w14:textId="77777777" w:rsidR="00B36AE4" w:rsidRPr="00B36AE4" w:rsidRDefault="00B36AE4" w:rsidP="00B36AE4">
      <w:r w:rsidRPr="00B36AE4">
        <w:t xml:space="preserve">Председатель комиссии                                                                         С.Н. Гуньков </w:t>
      </w:r>
    </w:p>
    <w:p w14:paraId="760DA60C" w14:textId="77777777" w:rsidR="00B36AE4" w:rsidRPr="00B36AE4" w:rsidRDefault="00B36AE4" w:rsidP="00B36AE4">
      <w:r w:rsidRPr="00B36AE4">
        <w:t xml:space="preserve">Секретарь комиссии                                                                               О.М. Иванова </w:t>
      </w:r>
    </w:p>
    <w:p w14:paraId="04A8061C" w14:textId="77777777" w:rsidR="00B36AE4" w:rsidRPr="00B36AE4" w:rsidRDefault="00B36AE4" w:rsidP="00B36AE4">
      <w:r w:rsidRPr="00B36AE4">
        <w:t xml:space="preserve">Члены комиссии                                                                                     В.М. Муковнин </w:t>
      </w:r>
    </w:p>
    <w:p w14:paraId="3CFF1B71" w14:textId="77777777" w:rsidR="00B36AE4" w:rsidRPr="00B36AE4" w:rsidRDefault="00B36AE4" w:rsidP="00B36AE4">
      <w:r w:rsidRPr="00B36AE4">
        <w:t xml:space="preserve">                                                                                                                  Е.Н. Серикова </w:t>
      </w:r>
    </w:p>
    <w:p w14:paraId="21CC8B87" w14:textId="77777777" w:rsidR="00B36AE4" w:rsidRPr="00B36AE4" w:rsidRDefault="00B36AE4" w:rsidP="00B36AE4">
      <w:r w:rsidRPr="00B36AE4">
        <w:t xml:space="preserve">                                                                                                                  М.Ю. Панфилова </w:t>
      </w:r>
    </w:p>
    <w:p w14:paraId="44E6449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EF"/>
    <w:rsid w:val="00312C96"/>
    <w:rsid w:val="004C57AA"/>
    <w:rsid w:val="005A7B2A"/>
    <w:rsid w:val="008D6E62"/>
    <w:rsid w:val="00B36AE4"/>
    <w:rsid w:val="00C81128"/>
    <w:rsid w:val="00E2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635B4-2A1E-42BE-8B00-B182431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22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2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22F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22F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22F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22F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22F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22F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22F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FE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2FE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2FE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22FE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22FE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22F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2FEF"/>
    <w:rPr>
      <w:rFonts w:eastAsiaTheme="majorEastAsia" w:cstheme="majorBidi"/>
      <w:color w:val="595959" w:themeColor="text1" w:themeTint="A6"/>
    </w:rPr>
  </w:style>
  <w:style w:type="character" w:customStyle="1" w:styleId="80">
    <w:name w:val="Заголовок 8 Знак"/>
    <w:basedOn w:val="a0"/>
    <w:link w:val="8"/>
    <w:uiPriority w:val="9"/>
    <w:semiHidden/>
    <w:rsid w:val="00E22F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2FEF"/>
    <w:rPr>
      <w:rFonts w:eastAsiaTheme="majorEastAsia" w:cstheme="majorBidi"/>
      <w:color w:val="272727" w:themeColor="text1" w:themeTint="D8"/>
    </w:rPr>
  </w:style>
  <w:style w:type="paragraph" w:styleId="a3">
    <w:name w:val="Title"/>
    <w:basedOn w:val="a"/>
    <w:next w:val="a"/>
    <w:link w:val="a4"/>
    <w:uiPriority w:val="10"/>
    <w:qFormat/>
    <w:rsid w:val="00E22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2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FE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22FE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2FEF"/>
    <w:pPr>
      <w:spacing w:before="160"/>
      <w:jc w:val="center"/>
    </w:pPr>
    <w:rPr>
      <w:i/>
      <w:iCs/>
      <w:color w:val="404040" w:themeColor="text1" w:themeTint="BF"/>
    </w:rPr>
  </w:style>
  <w:style w:type="character" w:customStyle="1" w:styleId="22">
    <w:name w:val="Цитата 2 Знак"/>
    <w:basedOn w:val="a0"/>
    <w:link w:val="21"/>
    <w:uiPriority w:val="29"/>
    <w:rsid w:val="00E22FEF"/>
    <w:rPr>
      <w:i/>
      <w:iCs/>
      <w:color w:val="404040" w:themeColor="text1" w:themeTint="BF"/>
    </w:rPr>
  </w:style>
  <w:style w:type="paragraph" w:styleId="a7">
    <w:name w:val="List Paragraph"/>
    <w:basedOn w:val="a"/>
    <w:uiPriority w:val="34"/>
    <w:qFormat/>
    <w:rsid w:val="00E22FEF"/>
    <w:pPr>
      <w:ind w:left="720"/>
      <w:contextualSpacing/>
    </w:pPr>
  </w:style>
  <w:style w:type="character" w:styleId="a8">
    <w:name w:val="Intense Emphasis"/>
    <w:basedOn w:val="a0"/>
    <w:uiPriority w:val="21"/>
    <w:qFormat/>
    <w:rsid w:val="00E22FEF"/>
    <w:rPr>
      <w:i/>
      <w:iCs/>
      <w:color w:val="0F4761" w:themeColor="accent1" w:themeShade="BF"/>
    </w:rPr>
  </w:style>
  <w:style w:type="paragraph" w:styleId="a9">
    <w:name w:val="Intense Quote"/>
    <w:basedOn w:val="a"/>
    <w:next w:val="a"/>
    <w:link w:val="aa"/>
    <w:uiPriority w:val="30"/>
    <w:qFormat/>
    <w:rsid w:val="00E22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22FEF"/>
    <w:rPr>
      <w:i/>
      <w:iCs/>
      <w:color w:val="0F4761" w:themeColor="accent1" w:themeShade="BF"/>
    </w:rPr>
  </w:style>
  <w:style w:type="character" w:styleId="ab">
    <w:name w:val="Intense Reference"/>
    <w:basedOn w:val="a0"/>
    <w:uiPriority w:val="32"/>
    <w:qFormat/>
    <w:rsid w:val="00E22F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31864">
      <w:bodyDiv w:val="1"/>
      <w:marLeft w:val="0"/>
      <w:marRight w:val="0"/>
      <w:marTop w:val="0"/>
      <w:marBottom w:val="0"/>
      <w:divBdr>
        <w:top w:val="none" w:sz="0" w:space="0" w:color="auto"/>
        <w:left w:val="none" w:sz="0" w:space="0" w:color="auto"/>
        <w:bottom w:val="none" w:sz="0" w:space="0" w:color="auto"/>
        <w:right w:val="none" w:sz="0" w:space="0" w:color="auto"/>
      </w:divBdr>
    </w:div>
    <w:div w:id="12691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2024-09-12T12:49:00Z</dcterms:created>
  <dcterms:modified xsi:type="dcterms:W3CDTF">2024-09-12T12:49:00Z</dcterms:modified>
</cp:coreProperties>
</file>