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B757" w14:textId="77777777" w:rsidR="00691035" w:rsidRPr="00691035" w:rsidRDefault="00691035" w:rsidP="00691035">
      <w:r w:rsidRPr="00691035">
        <w:t xml:space="preserve">АДМИНИСТРАЦИЯ БОДЕЕВСКОГО СЕЛЬСКОГО ПОСЕЛЕНИЯ </w:t>
      </w:r>
    </w:p>
    <w:p w14:paraId="57D068EF" w14:textId="77777777" w:rsidR="00691035" w:rsidRPr="00691035" w:rsidRDefault="00691035" w:rsidP="00691035">
      <w:r w:rsidRPr="00691035">
        <w:t xml:space="preserve">ЛИСКИНСКОГО МУНИЦИПАЛЬНОГО РАЙОНА </w:t>
      </w:r>
    </w:p>
    <w:p w14:paraId="71567AFA" w14:textId="77777777" w:rsidR="00691035" w:rsidRPr="00691035" w:rsidRDefault="00691035" w:rsidP="00691035">
      <w:r w:rsidRPr="00691035">
        <w:t xml:space="preserve">ВОРОНЕЖСКОЙ ОБЛАСТИ </w:t>
      </w:r>
    </w:p>
    <w:p w14:paraId="1DB8C714" w14:textId="77777777" w:rsidR="00691035" w:rsidRPr="00691035" w:rsidRDefault="00691035" w:rsidP="00691035">
      <w:r w:rsidRPr="00691035">
        <w:t xml:space="preserve">___________________________________________________________________ </w:t>
      </w:r>
    </w:p>
    <w:p w14:paraId="54BA004A" w14:textId="77777777" w:rsidR="00691035" w:rsidRPr="00691035" w:rsidRDefault="00691035" w:rsidP="00691035">
      <w:r w:rsidRPr="00691035">
        <w:t xml:space="preserve">ПОСТАНОВЛЕНИЕ </w:t>
      </w:r>
    </w:p>
    <w:p w14:paraId="7EA9EF4B" w14:textId="77777777" w:rsidR="00691035" w:rsidRPr="00691035" w:rsidRDefault="00691035" w:rsidP="00691035">
      <w:r w:rsidRPr="00691035">
        <w:t xml:space="preserve">   от « 30 » сентября 2016 г. № 118     </w:t>
      </w:r>
    </w:p>
    <w:p w14:paraId="584E1D56" w14:textId="77777777" w:rsidR="00691035" w:rsidRPr="00691035" w:rsidRDefault="00691035" w:rsidP="00691035">
      <w:r w:rsidRPr="00691035">
        <w:t xml:space="preserve">              с. Бодеевка </w:t>
      </w:r>
    </w:p>
    <w:p w14:paraId="47C84748" w14:textId="77777777" w:rsidR="00691035" w:rsidRPr="00691035" w:rsidRDefault="00691035" w:rsidP="00691035">
      <w:r w:rsidRPr="00691035">
        <w:t>Об утверждении методики прогнозирования</w:t>
      </w:r>
    </w:p>
    <w:p w14:paraId="6963633B" w14:textId="77777777" w:rsidR="00691035" w:rsidRPr="00691035" w:rsidRDefault="00691035" w:rsidP="00691035">
      <w:r w:rsidRPr="00691035">
        <w:t>поступлений доходов в бюджет Бодеевского</w:t>
      </w:r>
    </w:p>
    <w:p w14:paraId="24E2B29D" w14:textId="77777777" w:rsidR="00691035" w:rsidRPr="00691035" w:rsidRDefault="00691035" w:rsidP="00691035">
      <w:r w:rsidRPr="00691035">
        <w:t xml:space="preserve">сельского поселения Лискинского муниципального </w:t>
      </w:r>
    </w:p>
    <w:p w14:paraId="27EB0542" w14:textId="77777777" w:rsidR="00691035" w:rsidRPr="00691035" w:rsidRDefault="00691035" w:rsidP="00691035">
      <w:r w:rsidRPr="00691035">
        <w:t xml:space="preserve">района Воронежской области </w:t>
      </w:r>
    </w:p>
    <w:p w14:paraId="7E356EBE" w14:textId="77777777" w:rsidR="00691035" w:rsidRPr="00691035" w:rsidRDefault="00691035" w:rsidP="00691035">
      <w:r w:rsidRPr="00691035">
        <w:t xml:space="preserve">Руководствуясь статьей 160.1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23 июня 2016 года № 574 «Об общих требованиях к методике прогнозирования поступлений доходов в бюджеты бюджетной системы Российской Федерации», Уставом Бодеевского сельского поселения, администрация  Бодеевского сельского поселения </w:t>
      </w:r>
    </w:p>
    <w:p w14:paraId="62E670F3" w14:textId="77777777" w:rsidR="00691035" w:rsidRPr="00691035" w:rsidRDefault="00691035" w:rsidP="00691035">
      <w:r w:rsidRPr="00691035">
        <w:t xml:space="preserve">ПОСТАНОВЛЯЕТ: </w:t>
      </w:r>
    </w:p>
    <w:p w14:paraId="3D87F2EB" w14:textId="77777777" w:rsidR="00691035" w:rsidRPr="00691035" w:rsidRDefault="00691035" w:rsidP="00691035">
      <w:r w:rsidRPr="00691035">
        <w:t xml:space="preserve">1. Утвердить  методику прогнозирования поступлений доходов в бюджет Бодеевского сельского поселения согласно приложению. </w:t>
      </w:r>
    </w:p>
    <w:p w14:paraId="237EF6A4" w14:textId="77777777" w:rsidR="00691035" w:rsidRPr="00691035" w:rsidRDefault="00691035" w:rsidP="00691035">
      <w:r w:rsidRPr="00691035">
        <w:t xml:space="preserve">2. Контроль исполнения настоящего постановления оставляю за собой. </w:t>
      </w:r>
    </w:p>
    <w:p w14:paraId="58C8C02D" w14:textId="77777777" w:rsidR="00691035" w:rsidRPr="00691035" w:rsidRDefault="00691035" w:rsidP="00691035">
      <w:r w:rsidRPr="00691035">
        <w:t xml:space="preserve">3. Постановление вступает в силу с момента его обнародования. </w:t>
      </w:r>
    </w:p>
    <w:p w14:paraId="28816CF2" w14:textId="77777777" w:rsidR="00691035" w:rsidRPr="00691035" w:rsidRDefault="00691035" w:rsidP="00691035">
      <w:r w:rsidRPr="00691035">
        <w:t xml:space="preserve">Глава Бодеевского </w:t>
      </w:r>
    </w:p>
    <w:p w14:paraId="083D374A" w14:textId="77777777" w:rsidR="00691035" w:rsidRPr="00691035" w:rsidRDefault="00691035" w:rsidP="00691035">
      <w:r w:rsidRPr="00691035">
        <w:t xml:space="preserve">сельского поселения                                                                         С.Н. Гуньков     </w:t>
      </w:r>
    </w:p>
    <w:p w14:paraId="2F7ECE47" w14:textId="77777777" w:rsidR="00691035" w:rsidRPr="00691035" w:rsidRDefault="00691035" w:rsidP="00691035">
      <w:r w:rsidRPr="00691035">
        <w:t xml:space="preserve">Приложение </w:t>
      </w:r>
    </w:p>
    <w:p w14:paraId="2EBC3CB5" w14:textId="77777777" w:rsidR="00691035" w:rsidRPr="00691035" w:rsidRDefault="00691035" w:rsidP="00691035">
      <w:r w:rsidRPr="00691035">
        <w:t xml:space="preserve">к постановлению администрации </w:t>
      </w:r>
    </w:p>
    <w:p w14:paraId="0671A71A" w14:textId="77777777" w:rsidR="00691035" w:rsidRPr="00691035" w:rsidRDefault="00691035" w:rsidP="00691035">
      <w:r w:rsidRPr="00691035">
        <w:t xml:space="preserve">Бодеевского сельского поселения </w:t>
      </w:r>
    </w:p>
    <w:p w14:paraId="51243E87" w14:textId="77777777" w:rsidR="00691035" w:rsidRPr="00691035" w:rsidRDefault="00691035" w:rsidP="00691035">
      <w:r w:rsidRPr="00691035">
        <w:t xml:space="preserve">от 30.09.2016 г. № 118 </w:t>
      </w:r>
    </w:p>
    <w:p w14:paraId="767F8FB7" w14:textId="77777777" w:rsidR="00691035" w:rsidRPr="00691035" w:rsidRDefault="00691035" w:rsidP="00691035">
      <w:r w:rsidRPr="00691035">
        <w:t xml:space="preserve">Методика прогнозирования поступлений доходов </w:t>
      </w:r>
    </w:p>
    <w:p w14:paraId="16B9550C" w14:textId="77777777" w:rsidR="00691035" w:rsidRPr="00691035" w:rsidRDefault="00691035" w:rsidP="00691035">
      <w:r w:rsidRPr="00691035">
        <w:t xml:space="preserve">в бюджет Бодеевского сельского поселения </w:t>
      </w:r>
    </w:p>
    <w:p w14:paraId="5F0060AF" w14:textId="77777777" w:rsidR="00691035" w:rsidRPr="00691035" w:rsidRDefault="00691035" w:rsidP="00691035">
      <w:r w:rsidRPr="00691035">
        <w:t xml:space="preserve">Лискинского муниципального района </w:t>
      </w:r>
    </w:p>
    <w:p w14:paraId="2C8A03AD" w14:textId="77777777" w:rsidR="00691035" w:rsidRPr="00691035" w:rsidRDefault="00691035" w:rsidP="00691035">
      <w:r w:rsidRPr="00691035">
        <w:t xml:space="preserve">Воронежской области </w:t>
      </w:r>
    </w:p>
    <w:p w14:paraId="45BBBF1E" w14:textId="77777777" w:rsidR="00691035" w:rsidRPr="00691035" w:rsidRDefault="00691035" w:rsidP="00691035">
      <w:r w:rsidRPr="00691035">
        <w:t xml:space="preserve">1. Общие положения </w:t>
      </w:r>
    </w:p>
    <w:p w14:paraId="4E9FAF60" w14:textId="77777777" w:rsidR="00691035" w:rsidRPr="00691035" w:rsidRDefault="00691035" w:rsidP="00691035">
      <w:r w:rsidRPr="00691035">
        <w:t xml:space="preserve">1.1.    Настоящая Методика разработана в целях создания единого методологического порядка прогнозирования поступлений доходов, главным администратором которых </w:t>
      </w:r>
      <w:r w:rsidRPr="00691035">
        <w:lastRenderedPageBreak/>
        <w:t xml:space="preserve">является администрация Бодеевского сельского поселения, и повышения качества организации бюджетного процесса. </w:t>
      </w:r>
    </w:p>
    <w:p w14:paraId="5F17C8AB" w14:textId="77777777" w:rsidR="00691035" w:rsidRPr="00691035" w:rsidRDefault="00691035" w:rsidP="00691035">
      <w:r w:rsidRPr="00691035">
        <w:t xml:space="preserve">1.2.    В ходе прогнозирования поступлений доходов в бюджет Бодеевского сельского поселения решаются следующие задачи: </w:t>
      </w:r>
    </w:p>
    <w:p w14:paraId="2E7A3D4F" w14:textId="77777777" w:rsidR="00691035" w:rsidRPr="00691035" w:rsidRDefault="00691035" w:rsidP="00691035">
      <w:r w:rsidRPr="00691035">
        <w:t xml:space="preserve">- определение на планируемый финансовый год экономически обоснованного размера поступлений налогов, неналоговых доходов и других обязательных платежей; </w:t>
      </w:r>
    </w:p>
    <w:p w14:paraId="228EDCD6" w14:textId="77777777" w:rsidR="00691035" w:rsidRPr="00691035" w:rsidRDefault="00691035" w:rsidP="00691035">
      <w:r w:rsidRPr="00691035">
        <w:t xml:space="preserve">- повышение точности прогнозирования поступления доходов в бюджет Бодеевского сельского поселения; </w:t>
      </w:r>
    </w:p>
    <w:p w14:paraId="5DBACF1D" w14:textId="77777777" w:rsidR="00691035" w:rsidRPr="00691035" w:rsidRDefault="00691035" w:rsidP="00691035">
      <w:r w:rsidRPr="00691035">
        <w:t xml:space="preserve">- обеспечение среднесрочной бюджетной устойчивости и сбалансированности бюджета Бодеевского сельского поселения; </w:t>
      </w:r>
    </w:p>
    <w:p w14:paraId="62A86F6A" w14:textId="77777777" w:rsidR="00691035" w:rsidRPr="00691035" w:rsidRDefault="00691035" w:rsidP="00691035">
      <w:r w:rsidRPr="00691035">
        <w:t xml:space="preserve">- повышение качества управления бюджетным процессом Бодеевского сельского поселения. </w:t>
      </w:r>
    </w:p>
    <w:p w14:paraId="72C71437" w14:textId="77777777" w:rsidR="00691035" w:rsidRPr="00691035" w:rsidRDefault="00691035" w:rsidP="00691035">
      <w:r w:rsidRPr="00691035">
        <w:t xml:space="preserve">1.3.    Прогнозирование доходов бюджета Бодеевского сельского поселения  осуществляется на основе: </w:t>
      </w:r>
    </w:p>
    <w:p w14:paraId="5A5F7299" w14:textId="77777777" w:rsidR="00691035" w:rsidRPr="00691035" w:rsidRDefault="00691035" w:rsidP="00691035">
      <w:r w:rsidRPr="00691035">
        <w:t xml:space="preserve">- отдельных показателей прогноза социально-экономического развития Российской Федерации, Воронежской области, Лискинского муниципального района и прогноза социально-экономического развития Бодеевского сельского поселения на очередной финансовый год и плановый период; </w:t>
      </w:r>
    </w:p>
    <w:p w14:paraId="1ABC31B9" w14:textId="77777777" w:rsidR="00691035" w:rsidRPr="00691035" w:rsidRDefault="00691035" w:rsidP="00691035">
      <w:r w:rsidRPr="00691035">
        <w:t xml:space="preserve">- законодательства о налогах и сборах, бюджетного законодательства Российской Федерации, а также законодательства Российской Федерации, законов Воронежской области и муниципальных правовых актов Бодеевского сельского поселения, устанавливающих налоговые и неналоговые доходы, действующих на момент составления проекта бюджета на очередной финансовый год; </w:t>
      </w:r>
    </w:p>
    <w:p w14:paraId="40CC4D64" w14:textId="77777777" w:rsidR="00691035" w:rsidRPr="00691035" w:rsidRDefault="00691035" w:rsidP="00691035">
      <w:r w:rsidRPr="00691035">
        <w:t xml:space="preserve">- основных направлений бюджетной и налоговой политики Российской Федерации, Бодеевского сельского поселения на очередной финансовый год; </w:t>
      </w:r>
    </w:p>
    <w:p w14:paraId="78C1BE3B" w14:textId="77777777" w:rsidR="00691035" w:rsidRPr="00691035" w:rsidRDefault="00691035" w:rsidP="00691035">
      <w:r w:rsidRPr="00691035">
        <w:t xml:space="preserve">- ожидаемой оценки поступлений в бюджет Бодеевского сельского поселения в текущем финансовом году и иных сведений, необходимых для составления проекта бюджета Бодеевского сельского поселения; </w:t>
      </w:r>
    </w:p>
    <w:p w14:paraId="3BABD385" w14:textId="77777777" w:rsidR="00691035" w:rsidRPr="00691035" w:rsidRDefault="00691035" w:rsidP="00691035">
      <w:r w:rsidRPr="00691035">
        <w:t xml:space="preserve">- динамики поступлений доходных источников за три отчетных финансовых года; </w:t>
      </w:r>
    </w:p>
    <w:p w14:paraId="49DE7958" w14:textId="77777777" w:rsidR="00691035" w:rsidRPr="00691035" w:rsidRDefault="00691035" w:rsidP="00691035">
      <w:r w:rsidRPr="00691035">
        <w:t xml:space="preserve">- оценки ожидаемых потерь бюджета Бодеевского сельского поселения от предоставления налоговых льгот по местным налогам на очередной финансовый год; </w:t>
      </w:r>
    </w:p>
    <w:p w14:paraId="76E2119D" w14:textId="77777777" w:rsidR="00691035" w:rsidRPr="00691035" w:rsidRDefault="00691035" w:rsidP="00691035">
      <w:r w:rsidRPr="00691035">
        <w:t xml:space="preserve">- других источников данных, применяемых с целью повышения реалистичности прогнозных расчетов. </w:t>
      </w:r>
    </w:p>
    <w:p w14:paraId="59CA9C69" w14:textId="77777777" w:rsidR="00691035" w:rsidRPr="00691035" w:rsidRDefault="00691035" w:rsidP="00691035">
      <w:r w:rsidRPr="00691035">
        <w:t xml:space="preserve">1.3.2       Данные о фактических и прогнозных поступлениях могут корректироваться на поступления, имеющие нестабильный (разовый) характер. </w:t>
      </w:r>
    </w:p>
    <w:p w14:paraId="4CDF4308" w14:textId="77777777" w:rsidR="00691035" w:rsidRPr="00691035" w:rsidRDefault="00691035" w:rsidP="00691035">
      <w:r w:rsidRPr="00691035">
        <w:t xml:space="preserve">2. Прогнозирование налоговых доходов: </w:t>
      </w:r>
    </w:p>
    <w:p w14:paraId="2C1B7069" w14:textId="77777777" w:rsidR="00691035" w:rsidRPr="00691035" w:rsidRDefault="00691035" w:rsidP="00691035">
      <w:r w:rsidRPr="00691035">
        <w:t xml:space="preserve">2.1. При расчете прогнозного объема поступлений госпошлины за совершение нотариальных действий должностными лицами органов местного самоуправления, уполномоченными сельскими поселениями в соответствии с законодательными актами Российской Федерации на очередной финансовый год и плановый период, используется метод прямого счета исходя из отчетных данных о ее поступлении за отчетный год, </w:t>
      </w:r>
      <w:r w:rsidRPr="00691035">
        <w:lastRenderedPageBreak/>
        <w:t xml:space="preserve">ожидаемого поступления в текущем году и динамики поступления за последние три года с учетом поступления в прогнозируемом году. </w:t>
      </w:r>
    </w:p>
    <w:p w14:paraId="33B43234" w14:textId="77777777" w:rsidR="00691035" w:rsidRPr="00691035" w:rsidRDefault="00691035" w:rsidP="00691035">
      <w:r w:rsidRPr="00691035">
        <w:t xml:space="preserve">Прогнозирование госпошлины на очередной финансовый год производится по формуле: </w:t>
      </w:r>
    </w:p>
    <w:p w14:paraId="22F6C85D" w14:textId="77777777" w:rsidR="00691035" w:rsidRPr="00691035" w:rsidRDefault="00691035" w:rsidP="00691035">
      <w:r w:rsidRPr="00691035">
        <w:t xml:space="preserve">            Пгос= (Ф х Кт)+Д, где: </w:t>
      </w:r>
    </w:p>
    <w:p w14:paraId="70715898" w14:textId="77777777" w:rsidR="00691035" w:rsidRPr="00691035" w:rsidRDefault="00691035" w:rsidP="00691035">
      <w:r w:rsidRPr="00691035">
        <w:t xml:space="preserve">Пгос – сумма госпошлины, прогнозируемая в бюджет поселения в очередном финансовом году; </w:t>
      </w:r>
    </w:p>
    <w:p w14:paraId="4760C3FE" w14:textId="77777777" w:rsidR="00691035" w:rsidRPr="00691035" w:rsidRDefault="00691035" w:rsidP="00691035">
      <w:r w:rsidRPr="00691035">
        <w:t xml:space="preserve">Ф – фактическое поступление госпошлины в бюджет поселения в отчетном году; </w:t>
      </w:r>
    </w:p>
    <w:p w14:paraId="664BBC04" w14:textId="77777777" w:rsidR="00691035" w:rsidRPr="00691035" w:rsidRDefault="00691035" w:rsidP="00691035">
      <w:r w:rsidRPr="00691035">
        <w:t xml:space="preserve">Кт – коэффициент, характеризирующий динамику поступлений госпошлины в текущем финансовом году по сравнению с отчетным годом; </w:t>
      </w:r>
    </w:p>
    <w:p w14:paraId="0278D001" w14:textId="77777777" w:rsidR="00691035" w:rsidRPr="00691035" w:rsidRDefault="00691035" w:rsidP="00691035">
      <w:r w:rsidRPr="00691035">
        <w:t xml:space="preserve">Д – дополнительные(+) или выпадающие (-) доходы бюджета поселения по госпошлине в прогнозируемом году, связанные с изменениями Законов РФ. </w:t>
      </w:r>
    </w:p>
    <w:p w14:paraId="6FD07513" w14:textId="77777777" w:rsidR="00691035" w:rsidRPr="00691035" w:rsidRDefault="00691035" w:rsidP="00691035">
      <w:r w:rsidRPr="00691035">
        <w:t xml:space="preserve">        Прогнозирование госпошлины на первый и второй годы планового периода производится по следующим формулам соответственно: </w:t>
      </w:r>
    </w:p>
    <w:p w14:paraId="2B285B62" w14:textId="77777777" w:rsidR="00691035" w:rsidRPr="00691035" w:rsidRDefault="00691035" w:rsidP="00691035">
      <w:r w:rsidRPr="00691035">
        <w:t xml:space="preserve">                                              Пгос1 = Пгос х ИПЦ1 </w:t>
      </w:r>
    </w:p>
    <w:p w14:paraId="4646845C" w14:textId="77777777" w:rsidR="00691035" w:rsidRPr="00691035" w:rsidRDefault="00691035" w:rsidP="00691035">
      <w:r w:rsidRPr="00691035">
        <w:t xml:space="preserve">                                              Пгос2 = Пгос1 х ИПЦ2 ,где: </w:t>
      </w:r>
    </w:p>
    <w:p w14:paraId="1A509B62" w14:textId="77777777" w:rsidR="00691035" w:rsidRPr="00691035" w:rsidRDefault="00691035" w:rsidP="00691035">
      <w:r w:rsidRPr="00691035">
        <w:t xml:space="preserve">Пгос1 – прогнозируемая сумма поступлений госпошлины в бюджет поселения на первый год планового периода; </w:t>
      </w:r>
    </w:p>
    <w:p w14:paraId="2165CFE7" w14:textId="77777777" w:rsidR="00691035" w:rsidRPr="00691035" w:rsidRDefault="00691035" w:rsidP="00691035">
      <w:r w:rsidRPr="00691035">
        <w:t xml:space="preserve">ИПЦ2 – индекс потребительских цен на первый год планового периода в соответствии с прогнозом социально-экономического развития поселения; </w:t>
      </w:r>
    </w:p>
    <w:p w14:paraId="59E58777" w14:textId="77777777" w:rsidR="00691035" w:rsidRPr="00691035" w:rsidRDefault="00691035" w:rsidP="00691035">
      <w:r w:rsidRPr="00691035">
        <w:t xml:space="preserve">Пгос2 – прогнозируемая сумма поступлений госпошлины в бюджет поселения на второй год планового период; </w:t>
      </w:r>
    </w:p>
    <w:p w14:paraId="558AC30F" w14:textId="77777777" w:rsidR="00691035" w:rsidRPr="00691035" w:rsidRDefault="00691035" w:rsidP="00691035">
      <w:r w:rsidRPr="00691035">
        <w:t xml:space="preserve">ИПЦ2 – индекс потребительских цен на второй год планового периода в соответствии с прогнозом социально-экономического развития поселения. </w:t>
      </w:r>
    </w:p>
    <w:p w14:paraId="476A06B1" w14:textId="77777777" w:rsidR="00691035" w:rsidRPr="00691035" w:rsidRDefault="00691035" w:rsidP="00691035">
      <w:r w:rsidRPr="00691035">
        <w:t xml:space="preserve">          3. Прогнозирование неналоговых доходов </w:t>
      </w:r>
    </w:p>
    <w:p w14:paraId="498F91E3" w14:textId="77777777" w:rsidR="00691035" w:rsidRPr="00691035" w:rsidRDefault="00691035" w:rsidP="00691035">
      <w:r w:rsidRPr="00691035">
        <w:t xml:space="preserve">    В расчетах прогноза неналоговых доходов, имеющих постоянный характер, учитывается уровень собираемости в размере не ниже 95% прогнозной суммы начислений по соответствующему виду доходов на соответствующий прогнозируемый период. </w:t>
      </w:r>
    </w:p>
    <w:p w14:paraId="23DC8649" w14:textId="77777777" w:rsidR="00691035" w:rsidRPr="00691035" w:rsidRDefault="00691035" w:rsidP="00691035">
      <w:r w:rsidRPr="00691035">
        <w:t xml:space="preserve">3.1.Расчеты прогноза неналоговых доходов производятся по видам доходов, подлежащим зачислению в бюджет поселения. </w:t>
      </w:r>
    </w:p>
    <w:p w14:paraId="5E1869AC" w14:textId="77777777" w:rsidR="00691035" w:rsidRPr="00691035" w:rsidRDefault="00691035" w:rsidP="00691035">
      <w:r w:rsidRPr="00691035">
        <w:t xml:space="preserve">3.2. 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поселения (за исключением земельных участков бюджетных и автономных учреждений). </w:t>
      </w:r>
    </w:p>
    <w:p w14:paraId="699ACC70" w14:textId="77777777" w:rsidR="00691035" w:rsidRPr="00691035" w:rsidRDefault="00691035" w:rsidP="00691035">
      <w:r w:rsidRPr="00691035">
        <w:t xml:space="preserve">3.2.1 Прогнозные поступления арендной платы за землю в бюджет поселения рассчитываются по следующей формуле: </w:t>
      </w:r>
    </w:p>
    <w:p w14:paraId="72A1E689" w14:textId="77777777" w:rsidR="00691035" w:rsidRPr="00691035" w:rsidRDefault="00691035" w:rsidP="00691035">
      <w:r w:rsidRPr="00691035">
        <w:t xml:space="preserve">ППаз = (Наз +/- Вд + ОПзс), где: </w:t>
      </w:r>
    </w:p>
    <w:p w14:paraId="48160DA8" w14:textId="77777777" w:rsidR="00691035" w:rsidRPr="00691035" w:rsidRDefault="00691035" w:rsidP="00691035">
      <w:r w:rsidRPr="00691035">
        <w:t xml:space="preserve">ППаз - прогноз поступления арендной платы за землю в бюджет поселения ; </w:t>
      </w:r>
    </w:p>
    <w:p w14:paraId="1116B17D" w14:textId="77777777" w:rsidR="00691035" w:rsidRPr="00691035" w:rsidRDefault="00691035" w:rsidP="00691035">
      <w:r w:rsidRPr="00691035">
        <w:t xml:space="preserve">Наз - сумма начисленных платежей по договорам аренды земельных участков; </w:t>
      </w:r>
    </w:p>
    <w:p w14:paraId="2EA3B884" w14:textId="77777777" w:rsidR="00691035" w:rsidRPr="00691035" w:rsidRDefault="00691035" w:rsidP="00691035">
      <w:r w:rsidRPr="00691035">
        <w:lastRenderedPageBreak/>
        <w:t xml:space="preserve">Вд - оценка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 </w:t>
      </w:r>
    </w:p>
    <w:p w14:paraId="59EA6AF5" w14:textId="77777777" w:rsidR="00691035" w:rsidRPr="00691035" w:rsidRDefault="00691035" w:rsidP="00691035">
      <w:r w:rsidRPr="00691035">
        <w:t xml:space="preserve">ОПзс - ожидаемое поступление задолженности по арендной плате за земельные участки, взысканной в судебном порядке, с учетом собираемости. </w:t>
      </w:r>
    </w:p>
    <w:p w14:paraId="11160C07" w14:textId="77777777" w:rsidR="00691035" w:rsidRPr="00691035" w:rsidRDefault="00691035" w:rsidP="00691035">
      <w:r w:rsidRPr="00691035">
        <w:t xml:space="preserve">3.2.2. Прогнозируемая сумма поступлений от продажи права на заключение договоров аренды земельных участков в бюджет поселения рассчитывается по следующей формуле: </w:t>
      </w:r>
    </w:p>
    <w:p w14:paraId="15D825EA" w14:textId="77777777" w:rsidR="00691035" w:rsidRPr="00691035" w:rsidRDefault="00691035" w:rsidP="00691035">
      <w:r w:rsidRPr="00691035">
        <w:t xml:space="preserve">Ппа = SUM(Sзу x Ц1м), где: </w:t>
      </w:r>
    </w:p>
    <w:p w14:paraId="20332C6B" w14:textId="77777777" w:rsidR="00691035" w:rsidRPr="00691035" w:rsidRDefault="00691035" w:rsidP="00691035">
      <w:r w:rsidRPr="00691035">
        <w:t xml:space="preserve">Ппа - прогнозируемая сумма доходов от продажи права на заключение договоров аренды земельных участков в бюджет поселения; </w:t>
      </w:r>
    </w:p>
    <w:p w14:paraId="663BD75D" w14:textId="77777777" w:rsidR="00691035" w:rsidRPr="00691035" w:rsidRDefault="00691035" w:rsidP="00691035">
      <w:r w:rsidRPr="00691035">
        <w:t xml:space="preserve">Sзу - площадь сформированного земельного участка, по которому планируется проведение торгов по продаже права на заключение договора аренды земельного участка; </w:t>
      </w:r>
    </w:p>
    <w:p w14:paraId="20C20A77" w14:textId="77777777" w:rsidR="00691035" w:rsidRPr="00691035" w:rsidRDefault="00691035" w:rsidP="00691035">
      <w:r w:rsidRPr="00691035">
        <w:t xml:space="preserve">Ц1м - цена 1 кв. м земельного участка, определенная независимым оценщиком в соответствии с законодательством об оценочной деятельности. </w:t>
      </w:r>
    </w:p>
    <w:p w14:paraId="4F183E7D" w14:textId="77777777" w:rsidR="00691035" w:rsidRPr="00691035" w:rsidRDefault="00691035" w:rsidP="00691035">
      <w:r w:rsidRPr="00691035">
        <w:t xml:space="preserve">Главный администратор доходов бюджета поселения вправе при планировании учесть риски, связанные с отсутствием спроса на земельные участки, право аренды, по которым запланировано к реализации. В случае учета рисков главным администратором доходов бюджета поселения представляются обоснования и расчеты, подтверждающие величину рисков. </w:t>
      </w:r>
    </w:p>
    <w:p w14:paraId="70221148" w14:textId="77777777" w:rsidR="00691035" w:rsidRPr="00691035" w:rsidRDefault="00691035" w:rsidP="00691035">
      <w:r w:rsidRPr="00691035">
        <w:t xml:space="preserve">3.3. 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поселением. </w:t>
      </w:r>
    </w:p>
    <w:p w14:paraId="65FDE91F" w14:textId="77777777" w:rsidR="00691035" w:rsidRPr="00691035" w:rsidRDefault="00691035" w:rsidP="00691035">
      <w:r w:rsidRPr="00691035">
        <w:t xml:space="preserve">Прогнозируемая сумма поступлений в бюджет поселения от перечисления части прибыли муниципальных унитарных предприятий, остающейся после уплаты налогов и иных обязательных платежей, рассчитывается по следующей формуле: </w:t>
      </w:r>
    </w:p>
    <w:p w14:paraId="58E52EBD" w14:textId="77777777" w:rsidR="00691035" w:rsidRPr="00691035" w:rsidRDefault="00691035" w:rsidP="00691035">
      <w:r w:rsidRPr="00691035">
        <w:t xml:space="preserve">Пчп = SUM(Чпi x N), где: </w:t>
      </w:r>
    </w:p>
    <w:p w14:paraId="6B3EF8C0" w14:textId="77777777" w:rsidR="00691035" w:rsidRPr="00691035" w:rsidRDefault="00691035" w:rsidP="00691035">
      <w:r w:rsidRPr="00691035">
        <w:t xml:space="preserve">Пчп - прогнозируемая сумма от перечисления части прибыли муниципальных унитарных предприятий, остающейся после уплаты налогов и иных обязательных платежей; </w:t>
      </w:r>
    </w:p>
    <w:p w14:paraId="69D9D3C3" w14:textId="77777777" w:rsidR="00691035" w:rsidRPr="00691035" w:rsidRDefault="00691035" w:rsidP="00691035">
      <w:r w:rsidRPr="00691035">
        <w:t xml:space="preserve">Чпi - чистая прибыль i-го муниципального унитарного предприятия поселения; </w:t>
      </w:r>
    </w:p>
    <w:p w14:paraId="649DBCF9" w14:textId="77777777" w:rsidR="00691035" w:rsidRPr="00691035" w:rsidRDefault="00691035" w:rsidP="00691035">
      <w:r w:rsidRPr="00691035">
        <w:t xml:space="preserve">N - норматив отчислений от чистой прибыли муниципальных унитарных предприятий, установленный решением Совета народных депутатов Бодеевского сельского поселения. </w:t>
      </w:r>
    </w:p>
    <w:p w14:paraId="12679432" w14:textId="77777777" w:rsidR="00691035" w:rsidRPr="00691035" w:rsidRDefault="00691035" w:rsidP="00691035">
      <w:r w:rsidRPr="00691035">
        <w:t xml:space="preserve">3.4 Прочие доходы от использования имущества и прав, находящихся в муниципальной собственности поселения (за исключением имущества бюджетных и автономных учреждений, также имущества муниципальных унитарных предприятий, в том числе казенных). </w:t>
      </w:r>
    </w:p>
    <w:p w14:paraId="2AACFFAF" w14:textId="77777777" w:rsidR="00691035" w:rsidRPr="00691035" w:rsidRDefault="00691035" w:rsidP="00691035">
      <w:r w:rsidRPr="00691035">
        <w:t xml:space="preserve">Прогнозные показатели доходов от сдачи в аренду муниципального имущества в бюджет поселения рассчитываются по формуле: </w:t>
      </w:r>
    </w:p>
    <w:p w14:paraId="49D994EC" w14:textId="77777777" w:rsidR="00691035" w:rsidRPr="00691035" w:rsidRDefault="00691035" w:rsidP="00691035">
      <w:r w:rsidRPr="00691035">
        <w:t xml:space="preserve">ППаи = Наи +/- Вд + ОПзс, где: </w:t>
      </w:r>
    </w:p>
    <w:p w14:paraId="3B32EBFD" w14:textId="77777777" w:rsidR="00691035" w:rsidRPr="00691035" w:rsidRDefault="00691035" w:rsidP="00691035">
      <w:r w:rsidRPr="00691035">
        <w:t xml:space="preserve">ППаи - прогноз поступления доходов от сдачи в аренду муниципального имущества в бюджет поселения; </w:t>
      </w:r>
    </w:p>
    <w:p w14:paraId="2B9422FA" w14:textId="77777777" w:rsidR="00691035" w:rsidRPr="00691035" w:rsidRDefault="00691035" w:rsidP="00691035">
      <w:r w:rsidRPr="00691035">
        <w:lastRenderedPageBreak/>
        <w:t xml:space="preserve">Наи - сумма начисленных платежей по договорам аренды муниципального имущества; </w:t>
      </w:r>
    </w:p>
    <w:p w14:paraId="6D0E9108" w14:textId="77777777" w:rsidR="00691035" w:rsidRPr="00691035" w:rsidRDefault="00691035" w:rsidP="00691035">
      <w:r w:rsidRPr="00691035">
        <w:t xml:space="preserve">Вд - оценка выпадающих (дополнительных) доходов от сдачи в аренду муниципального имущества в связи с выбытием (приобретением) объектов аренды (продажа (передача) муниципального имущества, заключение дополнительных договоров, изменение видов целевого использования и др.); </w:t>
      </w:r>
    </w:p>
    <w:p w14:paraId="62DED34B" w14:textId="77777777" w:rsidR="00691035" w:rsidRPr="00691035" w:rsidRDefault="00691035" w:rsidP="00691035">
      <w:r w:rsidRPr="00691035">
        <w:t xml:space="preserve">ОПзс - ожидаемое поступление задолженности по арендной плате за муниципальное имущество, взысканной в судебном порядке, с учетом собираемости. </w:t>
      </w:r>
    </w:p>
    <w:p w14:paraId="195CD9F6" w14:textId="77777777" w:rsidR="00691035" w:rsidRPr="00691035" w:rsidRDefault="00691035" w:rsidP="00691035">
      <w:r w:rsidRPr="00691035">
        <w:t xml:space="preserve">3.5. Доходы от оказания платных услуг, оказываемых муниципальными казенными учреждениями. </w:t>
      </w:r>
    </w:p>
    <w:p w14:paraId="1A22738F" w14:textId="77777777" w:rsidR="00691035" w:rsidRPr="00691035" w:rsidRDefault="00691035" w:rsidP="00691035">
      <w:r w:rsidRPr="00691035">
        <w:t xml:space="preserve">Прогноз доходов от платных услуг рассчитывается по формуле: </w:t>
      </w:r>
    </w:p>
    <w:p w14:paraId="36B7E97A" w14:textId="77777777" w:rsidR="00691035" w:rsidRPr="00691035" w:rsidRDefault="00691035" w:rsidP="00691035">
      <w:r w:rsidRPr="00691035">
        <w:t xml:space="preserve">                 n </w:t>
      </w:r>
    </w:p>
    <w:p w14:paraId="4884AD75" w14:textId="77777777" w:rsidR="00691035" w:rsidRPr="00691035" w:rsidRDefault="00691035" w:rsidP="00691035">
      <w:r w:rsidRPr="00691035">
        <w:t>П.усл = SUM Q</w:t>
      </w:r>
      <w:r w:rsidRPr="00691035">
        <w:rPr>
          <w:vertAlign w:val="subscript"/>
        </w:rPr>
        <w:t>i</w:t>
      </w:r>
      <w:r w:rsidRPr="00691035">
        <w:t xml:space="preserve"> x Ц</w:t>
      </w:r>
      <w:r w:rsidRPr="00691035">
        <w:rPr>
          <w:vertAlign w:val="subscript"/>
        </w:rPr>
        <w:t>i</w:t>
      </w:r>
      <w:r w:rsidRPr="00691035">
        <w:t xml:space="preserve"> x Ид</w:t>
      </w:r>
      <w:r w:rsidRPr="00691035">
        <w:rPr>
          <w:vertAlign w:val="subscript"/>
        </w:rPr>
        <w:t>очер</w:t>
      </w:r>
      <w:r w:rsidRPr="00691035">
        <w:t xml:space="preserve">, где: </w:t>
      </w:r>
    </w:p>
    <w:p w14:paraId="24FF4DED" w14:textId="77777777" w:rsidR="00691035" w:rsidRPr="00691035" w:rsidRDefault="00691035" w:rsidP="00691035">
      <w:r w:rsidRPr="00691035">
        <w:t xml:space="preserve">                i=1 </w:t>
      </w:r>
    </w:p>
    <w:p w14:paraId="715D5091" w14:textId="77777777" w:rsidR="00691035" w:rsidRPr="00691035" w:rsidRDefault="00691035" w:rsidP="00691035">
      <w:r w:rsidRPr="00691035">
        <w:t xml:space="preserve">П.усл - прогнозируемая на очередной финансовый год сумма поступления в бюджет поселения доходов от оказания платных услуг получателями средств бюджета поселения </w:t>
      </w:r>
    </w:p>
    <w:p w14:paraId="23E8B1DB" w14:textId="77777777" w:rsidR="00691035" w:rsidRPr="00691035" w:rsidRDefault="00691035" w:rsidP="00691035">
      <w:r w:rsidRPr="00691035">
        <w:t xml:space="preserve">n - прогнозируемое количество видов услуг; </w:t>
      </w:r>
    </w:p>
    <w:p w14:paraId="30FBD6AE" w14:textId="77777777" w:rsidR="00691035" w:rsidRPr="00691035" w:rsidRDefault="00691035" w:rsidP="00691035">
      <w:r w:rsidRPr="00691035">
        <w:t xml:space="preserve">i - прогнозируемый вид услуг; </w:t>
      </w:r>
    </w:p>
    <w:p w14:paraId="4867ACEC" w14:textId="77777777" w:rsidR="00691035" w:rsidRPr="00691035" w:rsidRDefault="00691035" w:rsidP="00691035">
      <w:r w:rsidRPr="00691035">
        <w:t>Q</w:t>
      </w:r>
      <w:r w:rsidRPr="00691035">
        <w:rPr>
          <w:vertAlign w:val="subscript"/>
        </w:rPr>
        <w:t>i</w:t>
      </w:r>
      <w:r w:rsidRPr="00691035">
        <w:t xml:space="preserve"> - прогнозируемое к реализации количество платных услуг i-го вида; </w:t>
      </w:r>
    </w:p>
    <w:p w14:paraId="4C61C029" w14:textId="77777777" w:rsidR="00691035" w:rsidRPr="00691035" w:rsidRDefault="00691035" w:rsidP="00691035">
      <w:r w:rsidRPr="00691035">
        <w:t>Ц</w:t>
      </w:r>
      <w:r w:rsidRPr="00691035">
        <w:rPr>
          <w:vertAlign w:val="subscript"/>
        </w:rPr>
        <w:t>i</w:t>
      </w:r>
      <w:r w:rsidRPr="00691035">
        <w:t xml:space="preserve"> - прогнозируемая стоимость услуги i-го вида; </w:t>
      </w:r>
    </w:p>
    <w:p w14:paraId="5D15CA59" w14:textId="77777777" w:rsidR="00691035" w:rsidRPr="00691035" w:rsidRDefault="00691035" w:rsidP="00691035">
      <w:r w:rsidRPr="00691035">
        <w:t>Ид</w:t>
      </w:r>
      <w:r w:rsidRPr="00691035">
        <w:rPr>
          <w:vertAlign w:val="subscript"/>
        </w:rPr>
        <w:t>очер</w:t>
      </w:r>
      <w:r w:rsidRPr="00691035">
        <w:t xml:space="preserve"> - прогнозируемый индекс роста цены на услуги на очередной финансовый год. </w:t>
      </w:r>
    </w:p>
    <w:p w14:paraId="28008FED" w14:textId="77777777" w:rsidR="00691035" w:rsidRPr="00691035" w:rsidRDefault="00691035" w:rsidP="00691035">
      <w:r w:rsidRPr="00691035">
        <w:t xml:space="preserve">Средства, полученные от оказания платных услуг, прогнозируются исходя из ожидаемого поступления платежей за текущий финансовый год, рассчитанного с учетом динамики фактических поступлений платежей в базисном периоде, а также прогнозируемых изменений величины поступлений. </w:t>
      </w:r>
    </w:p>
    <w:p w14:paraId="389E3789" w14:textId="77777777" w:rsidR="00691035" w:rsidRPr="00691035" w:rsidRDefault="00691035" w:rsidP="00691035">
      <w:r w:rsidRPr="00691035">
        <w:t xml:space="preserve">3.6. Доходы от реализации имущества, находящегося в государственной и муниципальной собственности. </w:t>
      </w:r>
    </w:p>
    <w:p w14:paraId="28C564B4" w14:textId="77777777" w:rsidR="00691035" w:rsidRPr="00691035" w:rsidRDefault="00691035" w:rsidP="00691035">
      <w:r w:rsidRPr="00691035">
        <w:t xml:space="preserve">Прогнозируемая сумма доходов бюджета поселения от реализации имущества, находящегося в государственной и муниципальной собственности, определяется в зависимости от вида имущества: </w:t>
      </w:r>
    </w:p>
    <w:p w14:paraId="37B51061" w14:textId="77777777" w:rsidR="00691035" w:rsidRPr="00691035" w:rsidRDefault="00691035" w:rsidP="00691035">
      <w:r w:rsidRPr="00691035">
        <w:t xml:space="preserve">3.7. Доходы от реализации нежилых помещений и иных сооружений прогнозируются в зависимости от условий реализации имущества: </w:t>
      </w:r>
    </w:p>
    <w:p w14:paraId="38421B8D" w14:textId="77777777" w:rsidR="00691035" w:rsidRPr="00691035" w:rsidRDefault="00691035" w:rsidP="00691035">
      <w:r w:rsidRPr="00691035">
        <w:t xml:space="preserve">3.7.1. Доходы от реализации имущества на торгах, включенного в прогнозный план приватизации муниципального имущества, в соответствии с пообъектным перечнем имущества, планируемого к реализации, и стоимости объектов, включенных в указанный перечень, определенной в соответствии с данными, представленными экспертами оценочной организации. </w:t>
      </w:r>
    </w:p>
    <w:p w14:paraId="5B27C08B" w14:textId="77777777" w:rsidR="00691035" w:rsidRPr="00691035" w:rsidRDefault="00691035" w:rsidP="00691035">
      <w:r w:rsidRPr="00691035">
        <w:t xml:space="preserve">3.7.2. Доходы от продажи имущества находящегося в собственности поселения , реализуемого в порядке, установленном Федеральным </w:t>
      </w:r>
      <w:hyperlink r:id="rId4" w:history="1">
        <w:r w:rsidRPr="00691035">
          <w:rPr>
            <w:rStyle w:val="ac"/>
          </w:rPr>
          <w:t>законом</w:t>
        </w:r>
      </w:hyperlink>
      <w:r w:rsidRPr="00691035">
        <w:t xml:space="preserve"> от 22 июля 2008 г. N 159-ФЗ "Об особенностях отчуждения недвижимого имущества, находящегося в государственной </w:t>
      </w:r>
      <w:r w:rsidRPr="00691035">
        <w:lastRenderedPageBreak/>
        <w:t xml:space="preserve">собственности субъектов Российской Федерации или в муниципальной собственности и арендуемого субъектами малого и среднего предпринимательства" (далее - 159-ФЗ), прогнозируются исходя из заключенных договоров с учетом сроков внесения платежей в очередном финансовом году и плановом периоде и поступивших заявок на выкуп арендованного имущества. Прогноз доходов от реализации имущества находящегося в собственности поселения в рамках </w:t>
      </w:r>
      <w:hyperlink r:id="rId5" w:history="1">
        <w:r w:rsidRPr="00691035">
          <w:rPr>
            <w:rStyle w:val="ac"/>
          </w:rPr>
          <w:t>159-ФЗ</w:t>
        </w:r>
      </w:hyperlink>
      <w:r w:rsidRPr="00691035">
        <w:t xml:space="preserve"> по поступившим заявкам формируется исходя из определения по результатам оценки.   </w:t>
      </w:r>
    </w:p>
    <w:p w14:paraId="1F1289E9" w14:textId="77777777" w:rsidR="00691035" w:rsidRPr="00691035" w:rsidRDefault="00691035" w:rsidP="00691035">
      <w:r w:rsidRPr="00691035">
        <w:t xml:space="preserve">         3.8. Доходы от продажи земельных участков находящихся в собственности Бодеевского сельского поселения. </w:t>
      </w:r>
    </w:p>
    <w:p w14:paraId="25417B53" w14:textId="77777777" w:rsidR="00691035" w:rsidRPr="00691035" w:rsidRDefault="00691035" w:rsidP="00691035">
      <w:r w:rsidRPr="00691035">
        <w:t xml:space="preserve">Прогноз доходов от продажи земельных участков на очередной финансовый год определяется главным бухгалтером на основании независимой оценки. </w:t>
      </w:r>
    </w:p>
    <w:p w14:paraId="5C24E429" w14:textId="77777777" w:rsidR="00691035" w:rsidRPr="00691035" w:rsidRDefault="00691035" w:rsidP="00691035">
      <w:r w:rsidRPr="00691035">
        <w:t xml:space="preserve">При планировании учесть риски, связанные с отсутствием спроса на имущество. В этом случае, представляются обоснования и расчеты, подтверждающие величину рисков. </w:t>
      </w:r>
    </w:p>
    <w:p w14:paraId="0E51DDE7" w14:textId="77777777" w:rsidR="00691035" w:rsidRPr="00691035" w:rsidRDefault="00691035" w:rsidP="00691035">
      <w:r w:rsidRPr="00691035">
        <w:t xml:space="preserve">        3.9. Возврат дебиторской задолженности по расходам прошлых лет, возмещение расходов бюджета сельского поселения по решению суда, поступления по результатам проверки контрольно-ревизионных органов и прочие доходы от компенсации затрат бюджета Бодеевского сельского поселения. </w:t>
      </w:r>
    </w:p>
    <w:p w14:paraId="75BA94B2" w14:textId="77777777" w:rsidR="00691035" w:rsidRPr="00691035" w:rsidRDefault="00691035" w:rsidP="00691035">
      <w:r w:rsidRPr="00691035">
        <w:t xml:space="preserve">Прогноз доходов от возврата дебиторской задолженности по расходам прошлых лет, возмещение расходов бюджета по решению суда, поступления по результатам проверки контрольно-ревизионных органов и прочие доходы от компенсации затрат бюджета Бодеевского сельского поселения на очередной финансовый год определяется главным бухгалтером поселения на основании документов, имеющихся на 1 число месяца составления прогноза. </w:t>
      </w:r>
    </w:p>
    <w:p w14:paraId="11E77032" w14:textId="77777777" w:rsidR="00691035" w:rsidRPr="00691035" w:rsidRDefault="00691035" w:rsidP="00691035">
      <w:r w:rsidRPr="00691035">
        <w:t xml:space="preserve">4. Штрафы, санкции, возмещение ущерба. </w:t>
      </w:r>
    </w:p>
    <w:p w14:paraId="76C7E7A2" w14:textId="77777777" w:rsidR="00691035" w:rsidRPr="00691035" w:rsidRDefault="00691035" w:rsidP="00691035">
      <w:r w:rsidRPr="00691035">
        <w:t xml:space="preserve">Средства, получаемые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получаемые в возмещение вреда, причиненного муниципальному образованию, прогнозируются главным бухгалтером поселения исходя из фактических поступлений за предшествующие периоды, ожидаемого поступления платежей за текущий финансовый год, а также с учетом прогнозируемых изменений величины поступлений в очередном финансовом году в результате изменения федерального и регионального законодательства. </w:t>
      </w:r>
    </w:p>
    <w:p w14:paraId="6E0E17E7" w14:textId="77777777" w:rsidR="00691035" w:rsidRPr="00691035" w:rsidRDefault="00691035" w:rsidP="00691035">
      <w:r w:rsidRPr="00691035">
        <w:t xml:space="preserve">5. Прочие неналоговые доходы. </w:t>
      </w:r>
    </w:p>
    <w:p w14:paraId="2DB7E20B" w14:textId="77777777" w:rsidR="00691035" w:rsidRPr="00691035" w:rsidRDefault="00691035" w:rsidP="00691035">
      <w:r w:rsidRPr="00691035">
        <w:t xml:space="preserve">Прочие неналоговые доходы, не имеющие постоянного характера поступлений и (или) твердо установленных ставок, рассчитываются в соответствии с действующими нормативными правовыми актами Российской Федерации, муниципальными правовыми актами сельского поселения с учетом фактического их начисления (поступления) за отчетный финансовый год и предполагаемого начисления (поступления) в текущем финансовом году.  </w:t>
      </w:r>
    </w:p>
    <w:p w14:paraId="026793D8" w14:textId="77777777" w:rsidR="00691035" w:rsidRPr="00691035" w:rsidRDefault="00691035" w:rsidP="00691035">
      <w:r w:rsidRPr="00691035">
        <w:t xml:space="preserve">6. Безвозмездные поступления: </w:t>
      </w:r>
    </w:p>
    <w:p w14:paraId="5A9F82C2" w14:textId="77777777" w:rsidR="00691035" w:rsidRPr="00691035" w:rsidRDefault="00691035" w:rsidP="00691035">
      <w:r w:rsidRPr="00691035">
        <w:t xml:space="preserve">6.1. Безвозмездные поступления от других бюджетов бюджетной системы РФ определяются на основании объема расходов Бодеевского сельского поселения с последующей корректировкой в течение года; </w:t>
      </w:r>
    </w:p>
    <w:p w14:paraId="34683CA6" w14:textId="77777777" w:rsidR="00691035" w:rsidRPr="00691035" w:rsidRDefault="00691035" w:rsidP="00691035">
      <w:r w:rsidRPr="00691035">
        <w:lastRenderedPageBreak/>
        <w:t xml:space="preserve">6.2. Прочие безвозмездные поступления, не имеющие постоянный характер, прогнозируется исходя из фактического поступления спонсорской помощи от юридических и физических лиц. </w:t>
      </w:r>
    </w:p>
    <w:p w14:paraId="1DEB7390" w14:textId="77777777" w:rsidR="00691035" w:rsidRPr="00691035" w:rsidRDefault="00691035" w:rsidP="00691035">
      <w:r w:rsidRPr="00691035">
        <w:t xml:space="preserve">АКТ </w:t>
      </w:r>
    </w:p>
    <w:p w14:paraId="6CBD2B2F" w14:textId="77777777" w:rsidR="00691035" w:rsidRPr="00691035" w:rsidRDefault="00691035" w:rsidP="00691035">
      <w:r w:rsidRPr="00691035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30.09.2016г № 118 «Об утверждении методики прогнозирования поступлений доходов в бюджет Бодеевского сельского поселения лискинского муниципального района Воронежской области» </w:t>
      </w:r>
    </w:p>
    <w:p w14:paraId="302E9C0B" w14:textId="77777777" w:rsidR="00691035" w:rsidRPr="00691035" w:rsidRDefault="00691035" w:rsidP="00691035">
      <w:r w:rsidRPr="00691035">
        <w:t xml:space="preserve">Село Бодеевка </w:t>
      </w:r>
    </w:p>
    <w:p w14:paraId="0725101E" w14:textId="77777777" w:rsidR="00691035" w:rsidRPr="00691035" w:rsidRDefault="00691035" w:rsidP="00691035">
      <w:r w:rsidRPr="00691035">
        <w:t xml:space="preserve">30.09.2016 года </w:t>
      </w:r>
    </w:p>
    <w:p w14:paraId="33E7F244" w14:textId="77777777" w:rsidR="00691035" w:rsidRPr="00691035" w:rsidRDefault="00691035" w:rsidP="00691035">
      <w:r w:rsidRPr="00691035">
        <w:t xml:space="preserve">      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30.09.2016 года постановление главы администрации Бодеевского сельского поселения от 30.09.2016г № 118 «Об утверждении методики прогнозирования поступлений доходов в бюджет Бодеевского сельского поселения лискинского муниципального района Воронежской области» размещено в местах, предназначенных для обнародования муниципальных правовых актов: </w:t>
      </w:r>
    </w:p>
    <w:p w14:paraId="6445EA5A" w14:textId="77777777" w:rsidR="00691035" w:rsidRPr="00691035" w:rsidRDefault="00691035" w:rsidP="00691035">
      <w:r w:rsidRPr="00691035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93C5BC1" w14:textId="77777777" w:rsidR="00691035" w:rsidRPr="00691035" w:rsidRDefault="00691035" w:rsidP="00691035">
      <w:r w:rsidRPr="00691035">
        <w:t xml:space="preserve">2.      Стенд у здания Дома культуры по ул. Советская, 40 села Бодеевка; </w:t>
      </w:r>
    </w:p>
    <w:p w14:paraId="4B98EBE1" w14:textId="77777777" w:rsidR="00691035" w:rsidRPr="00691035" w:rsidRDefault="00691035" w:rsidP="00691035">
      <w:r w:rsidRPr="00691035">
        <w:t xml:space="preserve">3.      Доска объявлений у здания Сельского клуба по улице Центральная, 16 хутора Новозадонский; </w:t>
      </w:r>
    </w:p>
    <w:p w14:paraId="449DFEBD" w14:textId="77777777" w:rsidR="00691035" w:rsidRPr="00691035" w:rsidRDefault="00691035" w:rsidP="00691035">
      <w:r w:rsidRPr="00691035">
        <w:t xml:space="preserve">4.      Доска объявлений у здания магазина по ул. Тимофеева, 16 –а села Машкино </w:t>
      </w:r>
    </w:p>
    <w:p w14:paraId="7C4276FE" w14:textId="77777777" w:rsidR="00691035" w:rsidRPr="00691035" w:rsidRDefault="00691035" w:rsidP="00691035">
      <w:r w:rsidRPr="00691035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CDBE26A" w14:textId="77777777" w:rsidR="00691035" w:rsidRPr="00691035" w:rsidRDefault="00691035" w:rsidP="00691035">
      <w:r w:rsidRPr="00691035">
        <w:t xml:space="preserve">______________________________________________________________________________ </w:t>
      </w:r>
    </w:p>
    <w:p w14:paraId="3A89C4F7" w14:textId="77777777" w:rsidR="00691035" w:rsidRPr="00691035" w:rsidRDefault="00691035" w:rsidP="00691035">
      <w:r w:rsidRPr="00691035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52560402" w14:textId="77777777" w:rsidR="00691035" w:rsidRPr="00691035" w:rsidRDefault="00691035" w:rsidP="00691035">
      <w:r w:rsidRPr="00691035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48E4971E" w14:textId="77777777" w:rsidR="00691035" w:rsidRPr="00691035" w:rsidRDefault="00691035" w:rsidP="00691035">
      <w:r w:rsidRPr="00691035">
        <w:t xml:space="preserve">Члены комиссии                                                                                    В.М. Муковнин </w:t>
      </w:r>
    </w:p>
    <w:p w14:paraId="0486444D" w14:textId="77777777" w:rsidR="00691035" w:rsidRPr="00691035" w:rsidRDefault="00691035" w:rsidP="00691035">
      <w:r w:rsidRPr="00691035">
        <w:t xml:space="preserve">                                                                                                                Е.Н. Серикова </w:t>
      </w:r>
    </w:p>
    <w:p w14:paraId="2DF6EEC1" w14:textId="77777777" w:rsidR="00691035" w:rsidRPr="00691035" w:rsidRDefault="00691035" w:rsidP="00691035">
      <w:r w:rsidRPr="00691035">
        <w:t xml:space="preserve">                                                                                                                М.Ю. Панфилова </w:t>
      </w:r>
    </w:p>
    <w:p w14:paraId="225CAC8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2A"/>
    <w:rsid w:val="00312C96"/>
    <w:rsid w:val="0052132A"/>
    <w:rsid w:val="005A7B2A"/>
    <w:rsid w:val="00691035"/>
    <w:rsid w:val="008D6E62"/>
    <w:rsid w:val="00AD71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384C-0732-434D-9072-C7665E57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1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1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3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13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13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13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13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13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1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13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13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13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13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132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103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91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8596B47EC9494F768A147FF07AEFC2B46C5B68CC8B61A18C42278B3C7rAM" TargetMode="External"/><Relationship Id="rId4" Type="http://schemas.openxmlformats.org/officeDocument/2006/relationships/hyperlink" Target="consultantplus://offline/ref=8628596B47EC9494F768A147FF07AEFC2B46C5B68CC8B61A18C42278B3C7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2563</Words>
  <Characters>14613</Characters>
  <Application>Microsoft Office Word</Application>
  <DocSecurity>0</DocSecurity>
  <Lines>121</Lines>
  <Paragraphs>34</Paragraphs>
  <ScaleCrop>false</ScaleCrop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2024-11-05T06:17:00Z</dcterms:created>
  <dcterms:modified xsi:type="dcterms:W3CDTF">2024-11-05T06:17:00Z</dcterms:modified>
</cp:coreProperties>
</file>