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D991" w14:textId="77777777" w:rsidR="00C00B5A" w:rsidRPr="00C00B5A" w:rsidRDefault="00C00B5A" w:rsidP="00C00B5A">
      <w:r w:rsidRPr="00C00B5A">
        <w:t xml:space="preserve">АДМИНИСТРАЦИЯ БОДЕЕВСКОГО СЕЛЬСКОГО ПОСЕЛЕНИЯ ЛИСКИНСКОГО МУНИЦИПАЛЬНОГО РАЙОНА </w:t>
      </w:r>
    </w:p>
    <w:p w14:paraId="55BA73DB" w14:textId="77777777" w:rsidR="00C00B5A" w:rsidRPr="00C00B5A" w:rsidRDefault="00C00B5A" w:rsidP="00C00B5A">
      <w:r w:rsidRPr="00C00B5A">
        <w:t xml:space="preserve">ВОРОНЕЖСКОЙ ОБЛАСТИ </w:t>
      </w:r>
    </w:p>
    <w:p w14:paraId="6CFB6CC7" w14:textId="77777777" w:rsidR="00C00B5A" w:rsidRPr="00C00B5A" w:rsidRDefault="00C00B5A" w:rsidP="00C00B5A">
      <w:r w:rsidRPr="00C00B5A">
        <w:t xml:space="preserve">  </w:t>
      </w:r>
    </w:p>
    <w:p w14:paraId="0488EE6E" w14:textId="77777777" w:rsidR="00C00B5A" w:rsidRPr="00C00B5A" w:rsidRDefault="00C00B5A" w:rsidP="00C00B5A">
      <w:r w:rsidRPr="00C00B5A">
        <w:t xml:space="preserve">П О С Т А Н О В Л Е Н И Е </w:t>
      </w:r>
    </w:p>
    <w:p w14:paraId="142FA73D" w14:textId="77777777" w:rsidR="00C00B5A" w:rsidRPr="00C00B5A" w:rsidRDefault="00C00B5A" w:rsidP="00C00B5A">
      <w:r w:rsidRPr="00C00B5A">
        <w:t xml:space="preserve">  </w:t>
      </w:r>
    </w:p>
    <w:p w14:paraId="032F8842" w14:textId="77777777" w:rsidR="00C00B5A" w:rsidRPr="00C00B5A" w:rsidRDefault="00C00B5A" w:rsidP="00C00B5A">
      <w:r w:rsidRPr="00C00B5A">
        <w:t xml:space="preserve">от « 05» июля  2017 г. № 45 </w:t>
      </w:r>
    </w:p>
    <w:p w14:paraId="518B0F30" w14:textId="77777777" w:rsidR="00C00B5A" w:rsidRPr="00C00B5A" w:rsidRDefault="00C00B5A" w:rsidP="00C00B5A">
      <w:r w:rsidRPr="00C00B5A">
        <w:t xml:space="preserve">                             с. Бодеевка </w:t>
      </w:r>
    </w:p>
    <w:p w14:paraId="5ED27BA8" w14:textId="77777777" w:rsidR="00C00B5A" w:rsidRPr="00C00B5A" w:rsidRDefault="00C00B5A" w:rsidP="00C00B5A">
      <w:r w:rsidRPr="00C00B5A">
        <w:t xml:space="preserve">  </w:t>
      </w:r>
    </w:p>
    <w:p w14:paraId="4BDEB6FE" w14:textId="77777777" w:rsidR="00C00B5A" w:rsidRPr="00C00B5A" w:rsidRDefault="00C00B5A" w:rsidP="00C00B5A">
      <w:r w:rsidRPr="00C00B5A">
        <w:t xml:space="preserve">О создании и поддержании в состоянии постоянной </w:t>
      </w:r>
    </w:p>
    <w:p w14:paraId="3A1F1BBF" w14:textId="77777777" w:rsidR="00C00B5A" w:rsidRPr="00C00B5A" w:rsidRDefault="00C00B5A" w:rsidP="00C00B5A">
      <w:r w:rsidRPr="00C00B5A">
        <w:t xml:space="preserve">готовности к использованию технических систем </w:t>
      </w:r>
    </w:p>
    <w:p w14:paraId="56783053" w14:textId="77777777" w:rsidR="00C00B5A" w:rsidRPr="00C00B5A" w:rsidRDefault="00C00B5A" w:rsidP="00C00B5A">
      <w:r w:rsidRPr="00C00B5A">
        <w:t xml:space="preserve">управления гражданской обороной, системоповещения </w:t>
      </w:r>
    </w:p>
    <w:p w14:paraId="5BE2B3FF" w14:textId="77777777" w:rsidR="00C00B5A" w:rsidRPr="00C00B5A" w:rsidRDefault="00C00B5A" w:rsidP="00C00B5A">
      <w:r w:rsidRPr="00C00B5A">
        <w:t xml:space="preserve">населения об опасностях, возникающих при ведении </w:t>
      </w:r>
    </w:p>
    <w:p w14:paraId="2320214B" w14:textId="77777777" w:rsidR="00C00B5A" w:rsidRPr="00C00B5A" w:rsidRDefault="00C00B5A" w:rsidP="00C00B5A">
      <w:r w:rsidRPr="00C00B5A">
        <w:t xml:space="preserve">военных действий или вследствие этих действий, защитных </w:t>
      </w:r>
    </w:p>
    <w:p w14:paraId="22AA040D" w14:textId="77777777" w:rsidR="00C00B5A" w:rsidRPr="00C00B5A" w:rsidRDefault="00C00B5A" w:rsidP="00C00B5A">
      <w:r w:rsidRPr="00C00B5A">
        <w:t xml:space="preserve">сооружений и других объектов гражданской обороны </w:t>
      </w:r>
    </w:p>
    <w:p w14:paraId="6F6A3D56" w14:textId="77777777" w:rsidR="00C00B5A" w:rsidRPr="00C00B5A" w:rsidRDefault="00C00B5A" w:rsidP="00C00B5A">
      <w:r w:rsidRPr="00C00B5A">
        <w:t xml:space="preserve">  </w:t>
      </w:r>
    </w:p>
    <w:p w14:paraId="59C00B8B" w14:textId="77777777" w:rsidR="00C00B5A" w:rsidRPr="00C00B5A" w:rsidRDefault="00C00B5A" w:rsidP="00C00B5A">
      <w:r w:rsidRPr="00C00B5A">
        <w:t xml:space="preserve">         В соответствии с Федеральным законом от 12.02.1998 № 28-ФЗ «О гражданской обороне», постановления Правительства РФ от 30 декабря 2003 № 794 «О единой государственной системе предупреждения и ликвидации чрезвычайных ситуаций», готовности к использованию технических систем управления гражданской обороны администрация Бодеевского сельского поселения ПОСТАНОВЛЯЕТ: </w:t>
      </w:r>
    </w:p>
    <w:p w14:paraId="3787C4B7" w14:textId="77777777" w:rsidR="00C00B5A" w:rsidRPr="00C00B5A" w:rsidRDefault="00C00B5A" w:rsidP="00C00B5A">
      <w:r w:rsidRPr="00C00B5A">
        <w:t>1.Утвердить Положение о создании и поддержании в постоянной готовности к использованию технических систем управления гражданской обороны Бодеевского сельского поселения (приложение №1).</w:t>
      </w:r>
      <w:r w:rsidRPr="00C00B5A">
        <w:br/>
        <w:t xml:space="preserve">2.Ответственным за своевременное оповещение и информирование населения об     опасностях, возникающих при ведении военных действий или вследствие этих действий назначить специалиста 1 категории администрации Бодеевского сельского поселения. </w:t>
      </w:r>
    </w:p>
    <w:p w14:paraId="6E926590" w14:textId="77777777" w:rsidR="00C00B5A" w:rsidRPr="00C00B5A" w:rsidRDefault="00C00B5A" w:rsidP="00C00B5A">
      <w:r w:rsidRPr="00C00B5A">
        <w:t xml:space="preserve">3. Главному бухгалтеру администрации Бодеевского сельского поселения в бюджете  поселения на 2018 год предусмотреть денежные средства для создания технической системы оповещения населения об     опасностях, возникающих при ведении военных действий или вследствие этих действий. </w:t>
      </w:r>
    </w:p>
    <w:p w14:paraId="014F314A" w14:textId="77777777" w:rsidR="00C00B5A" w:rsidRPr="00C00B5A" w:rsidRDefault="00C00B5A" w:rsidP="00C00B5A">
      <w:r w:rsidRPr="00C00B5A">
        <w:t xml:space="preserve">4. Ответственному за  оповещение населения, до создания технической системы оповещения, выполнять следующие мероприятия: </w:t>
      </w:r>
    </w:p>
    <w:p w14:paraId="56228D9E" w14:textId="77777777" w:rsidR="00C00B5A" w:rsidRPr="00C00B5A" w:rsidRDefault="00C00B5A" w:rsidP="00C00B5A">
      <w:r w:rsidRPr="00C00B5A">
        <w:t xml:space="preserve">- подготовить список телефонных номеров администрации муниципального образования, в том числе ЕДДС района; </w:t>
      </w:r>
    </w:p>
    <w:p w14:paraId="069FC6E9" w14:textId="77777777" w:rsidR="00C00B5A" w:rsidRPr="00C00B5A" w:rsidRDefault="00C00B5A" w:rsidP="00C00B5A">
      <w:r w:rsidRPr="00C00B5A">
        <w:t xml:space="preserve">- подготовить список телефонных номеров жителей поселения; </w:t>
      </w:r>
    </w:p>
    <w:p w14:paraId="3A9E95C9" w14:textId="77777777" w:rsidR="00C00B5A" w:rsidRPr="00C00B5A" w:rsidRDefault="00C00B5A" w:rsidP="00C00B5A">
      <w:r w:rsidRPr="00C00B5A">
        <w:t xml:space="preserve">- проконтролировать наличие радиоточек и их работоспособность; </w:t>
      </w:r>
    </w:p>
    <w:p w14:paraId="70E5223F" w14:textId="77777777" w:rsidR="00C00B5A" w:rsidRPr="00C00B5A" w:rsidRDefault="00C00B5A" w:rsidP="00C00B5A">
      <w:r w:rsidRPr="00C00B5A">
        <w:lastRenderedPageBreak/>
        <w:t xml:space="preserve">- разработать систему взаимооповещения  жителей поселения и их действия при опасностях, возникающих при ведении военных действий или вследствие этих действий - установить колокол громкого боя на  площади  перед Домом культуры х.Новозадонский, около дома № 11а по ул.Сосновая х.Новониколаевский. </w:t>
      </w:r>
    </w:p>
    <w:p w14:paraId="215FD01D" w14:textId="77777777" w:rsidR="00C00B5A" w:rsidRPr="00C00B5A" w:rsidRDefault="00C00B5A" w:rsidP="00C00B5A">
      <w:r w:rsidRPr="00C00B5A">
        <w:t xml:space="preserve">(в случае отсутствия в поселении радио и телефонной связи), и ознакомить всех жителей поселения с порядком оповещения посредством колокола; </w:t>
      </w:r>
    </w:p>
    <w:p w14:paraId="73BF9A82" w14:textId="77777777" w:rsidR="00C00B5A" w:rsidRPr="00C00B5A" w:rsidRDefault="00C00B5A" w:rsidP="00C00B5A">
      <w:r w:rsidRPr="00C00B5A">
        <w:t xml:space="preserve">- в случае  возникновении опасностей при ведении военных действий или вследствие этих действий немедленно доложить об этом главе местного самоуправления и ЕДДС муниципального образования и,  по согласованию с ними, произвести оповещение населения всеми доступными в данный момент средствами; </w:t>
      </w:r>
    </w:p>
    <w:p w14:paraId="1897735A" w14:textId="77777777" w:rsidR="00C00B5A" w:rsidRPr="00C00B5A" w:rsidRDefault="00C00B5A" w:rsidP="00C00B5A">
      <w:r w:rsidRPr="00C00B5A">
        <w:t xml:space="preserve">- в случае получения сигнала об опасностях, возникающих при ведении военных действий или вследствие этих действий  от ЕДДС муниципального образования необходимо: </w:t>
      </w:r>
    </w:p>
    <w:p w14:paraId="0530FC92" w14:textId="77777777" w:rsidR="00C00B5A" w:rsidRPr="00C00B5A" w:rsidRDefault="00C00B5A" w:rsidP="00C00B5A">
      <w:r w:rsidRPr="00C00B5A">
        <w:t xml:space="preserve">·        перезвонить в ЕДДС  муниципального образования и уточнить характер опасностей при ведении военных действий или вследствие этих действий </w:t>
      </w:r>
    </w:p>
    <w:p w14:paraId="43561B58" w14:textId="77777777" w:rsidR="00C00B5A" w:rsidRPr="00C00B5A" w:rsidRDefault="00C00B5A" w:rsidP="00C00B5A">
      <w:r w:rsidRPr="00C00B5A">
        <w:t xml:space="preserve">·        сообщить главе местного самоуправления о  получении сигнала о возникновении  опасности при ведении военных действий или вследствие этих действий от ЕДДС муниципального образования и действовать по его указаниям. </w:t>
      </w:r>
    </w:p>
    <w:p w14:paraId="5963E28C" w14:textId="77777777" w:rsidR="00C00B5A" w:rsidRPr="00C00B5A" w:rsidRDefault="00C00B5A" w:rsidP="00C00B5A">
      <w:r w:rsidRPr="00C00B5A">
        <w:br/>
        <w:t xml:space="preserve">5. Контроль за выполнением настоящего постановления оставляю за собой. </w:t>
      </w:r>
    </w:p>
    <w:p w14:paraId="67F6FE0E" w14:textId="77777777" w:rsidR="00C00B5A" w:rsidRPr="00C00B5A" w:rsidRDefault="00C00B5A" w:rsidP="00C00B5A">
      <w:r w:rsidRPr="00C00B5A">
        <w:t xml:space="preserve">  </w:t>
      </w:r>
    </w:p>
    <w:p w14:paraId="097D6031" w14:textId="77777777" w:rsidR="00C00B5A" w:rsidRPr="00C00B5A" w:rsidRDefault="00C00B5A" w:rsidP="00C00B5A"/>
    <w:p w14:paraId="29DFEA01" w14:textId="77777777" w:rsidR="00C00B5A" w:rsidRPr="00C00B5A" w:rsidRDefault="00C00B5A" w:rsidP="00C00B5A">
      <w:r w:rsidRPr="00C00B5A">
        <w:t xml:space="preserve">           Глава Бодеевского </w:t>
      </w:r>
    </w:p>
    <w:p w14:paraId="0E20F6AB" w14:textId="77777777" w:rsidR="00C00B5A" w:rsidRPr="00C00B5A" w:rsidRDefault="00C00B5A" w:rsidP="00C00B5A">
      <w:r w:rsidRPr="00C00B5A">
        <w:t xml:space="preserve">           сельского поселения                                                   С.Н. Гуньков </w:t>
      </w:r>
    </w:p>
    <w:p w14:paraId="21A3AA7B" w14:textId="77777777" w:rsidR="00C00B5A" w:rsidRPr="00C00B5A" w:rsidRDefault="00C00B5A" w:rsidP="00C00B5A">
      <w:r w:rsidRPr="00C00B5A">
        <w:t xml:space="preserve">  </w:t>
      </w:r>
    </w:p>
    <w:p w14:paraId="1ECFF88B" w14:textId="77777777" w:rsidR="00C00B5A" w:rsidRPr="00C00B5A" w:rsidRDefault="00C00B5A" w:rsidP="00C00B5A">
      <w:r w:rsidRPr="00C00B5A">
        <w:t xml:space="preserve">  </w:t>
      </w:r>
    </w:p>
    <w:p w14:paraId="2B7EA764" w14:textId="77777777" w:rsidR="00C00B5A" w:rsidRPr="00C00B5A" w:rsidRDefault="00C00B5A" w:rsidP="00C00B5A">
      <w:r w:rsidRPr="00C00B5A">
        <w:t xml:space="preserve">  </w:t>
      </w:r>
    </w:p>
    <w:p w14:paraId="34E87854" w14:textId="77777777" w:rsidR="00C00B5A" w:rsidRPr="00C00B5A" w:rsidRDefault="00C00B5A" w:rsidP="00C00B5A">
      <w:r w:rsidRPr="00C00B5A">
        <w:t xml:space="preserve">  </w:t>
      </w:r>
    </w:p>
    <w:p w14:paraId="555CEF8D" w14:textId="77777777" w:rsidR="00C00B5A" w:rsidRPr="00C00B5A" w:rsidRDefault="00C00B5A" w:rsidP="00C00B5A">
      <w:r w:rsidRPr="00C00B5A">
        <w:t xml:space="preserve">  </w:t>
      </w:r>
    </w:p>
    <w:p w14:paraId="695EE789" w14:textId="77777777" w:rsidR="00C00B5A" w:rsidRPr="00C00B5A" w:rsidRDefault="00C00B5A" w:rsidP="00C00B5A">
      <w:r w:rsidRPr="00C00B5A">
        <w:t>Приложение №1</w:t>
      </w:r>
      <w:r w:rsidRPr="00C00B5A">
        <w:br/>
        <w:t xml:space="preserve">к постановлению администрации </w:t>
      </w:r>
      <w:r w:rsidRPr="00C00B5A">
        <w:br/>
        <w:t>Бодеевского сельского поселения</w:t>
      </w:r>
      <w:r w:rsidRPr="00C00B5A">
        <w:br/>
        <w:t xml:space="preserve">от 05.07.2017 г. № 45 </w:t>
      </w:r>
    </w:p>
    <w:p w14:paraId="78E56183" w14:textId="77777777" w:rsidR="00C00B5A" w:rsidRPr="00C00B5A" w:rsidRDefault="00C00B5A" w:rsidP="00C00B5A">
      <w:r w:rsidRPr="00C00B5A">
        <w:t xml:space="preserve">ПОЛОЖЕНИЕ </w:t>
      </w:r>
      <w:r w:rsidRPr="00C00B5A">
        <w:br/>
        <w:t xml:space="preserve">о создании и поддержании в готовности к использованию </w:t>
      </w:r>
    </w:p>
    <w:p w14:paraId="12DACA44" w14:textId="77777777" w:rsidR="00C00B5A" w:rsidRPr="00C00B5A" w:rsidRDefault="00C00B5A" w:rsidP="00C00B5A">
      <w:r w:rsidRPr="00C00B5A">
        <w:t xml:space="preserve">технических средств управления гражданской обороны </w:t>
      </w:r>
    </w:p>
    <w:p w14:paraId="6E8E46ED" w14:textId="77777777" w:rsidR="00C00B5A" w:rsidRPr="00C00B5A" w:rsidRDefault="00C00B5A" w:rsidP="00C00B5A">
      <w:r w:rsidRPr="00C00B5A">
        <w:t xml:space="preserve">Бодеевского сельского поселения. </w:t>
      </w:r>
    </w:p>
    <w:p w14:paraId="6343E316" w14:textId="77777777" w:rsidR="00C00B5A" w:rsidRPr="00C00B5A" w:rsidRDefault="00C00B5A" w:rsidP="00C00B5A">
      <w:r w:rsidRPr="00C00B5A">
        <w:br/>
        <w:t>Система управления ГО составляет совокупность взаимосвязанных органов и пунктов управления всех звеньев, оснащенных системой связи, оповещения и управления.</w:t>
      </w:r>
      <w:r w:rsidRPr="00C00B5A">
        <w:br/>
      </w:r>
      <w:r w:rsidRPr="00C00B5A">
        <w:lastRenderedPageBreak/>
        <w:t>К объектам ГО поселения относятся: пункт управления ГО поселения с комплексом защищенных сооружений и наземным комплексом (наземными элементами систем жизнеобеспечения пунктов управления, размещаемого в них обслуживающего персонала, складами для хранения продовольствия, медикаментов, оборудования и имущества) и иные объекты, предназначенные для обеспечения мероприятий по гражданской обороне.</w:t>
      </w:r>
      <w:r w:rsidRPr="00C00B5A">
        <w:br/>
        <w:t>Пункт управления (далее - ПУ) - это специально оборудованное помещение или транспортное средство, предназначенное для размещения и обеспечения устойчивой работы соответствующего органа управления ГО.</w:t>
      </w:r>
      <w:r w:rsidRPr="00C00B5A">
        <w:br/>
        <w:t>Система связи ГО поселения является составной частью системы управления Гражданской обороны Российской Федерации.</w:t>
      </w:r>
      <w:r w:rsidRPr="00C00B5A">
        <w:br/>
        <w:t>Система связи ГО создается по принципу обеспечения прямых связей между ПУ и широкого использования связи государственной сети общего пользования.</w:t>
      </w:r>
      <w:r w:rsidRPr="00C00B5A">
        <w:br/>
        <w:t>Связь является основным средством, обеспечивающим управление меро-приятиями ГО. Она определяет готовность системы управления ГО. Потеря связи ведет к потере управления и к невыполнению поставленных задач.</w:t>
      </w:r>
      <w:r w:rsidRPr="00C00B5A">
        <w:br/>
        <w:t>Система оповещения ГО поселения включает в себя территориальную, местную, локальную и объектовую системы оповещения. Она представляет организационно-техническое обеспечение средств для передачи в короткие сроки сигналов и распоряжений НГО службам ГО, формированиям ГО и населению.</w:t>
      </w:r>
      <w:r w:rsidRPr="00C00B5A">
        <w:br/>
        <w:t>Оповещение организуется во всех звеньях управления с целью своевременного приведения в готовность системы ГО, предупреждения органов управления, сил ГО и населения об угрозе нападения противника, о радиоактивном, химическом и бактериологическом заражении, об угрозе катастрофического затопления и стихийных бедствиях.</w:t>
      </w:r>
      <w:r w:rsidRPr="00C00B5A">
        <w:br/>
        <w:t>Технические средства управления при повседневной эксплуатации должны содержаться в исправности и готовности к действиям.</w:t>
      </w:r>
      <w:r w:rsidRPr="00C00B5A">
        <w:br/>
        <w:t>Поддержание в постоянной готовности к использованию технических средств управления и объектов ГО достигается выполнением технических мероприятий, которые включают:</w:t>
      </w:r>
      <w:r w:rsidRPr="00C00B5A">
        <w:br/>
        <w:t>- контроль за техническим состоянием средств управления, проведение своевременного и качественного технического обслуживания и ремонта;</w:t>
      </w:r>
      <w:r w:rsidRPr="00C00B5A">
        <w:br/>
        <w:t>- планирование, учет эксплуатации и ремонта систем связи, средств управления;</w:t>
      </w:r>
      <w:r w:rsidRPr="00C00B5A">
        <w:br/>
        <w:t>- выявление и устранение причин, которые могут привести к неисправностям и отказам технических средств управления;</w:t>
      </w:r>
      <w:r w:rsidRPr="00C00B5A">
        <w:br/>
        <w:t>- создание установленных запасов технических средств управления, их учет и хранение;</w:t>
      </w:r>
      <w:r w:rsidRPr="00C00B5A">
        <w:br/>
        <w:t>- сбор, обобщение и анализ данных о техническом состоянии систем, средств управления, оборудования, разработку практических мероприятии по улучшению их технической эксплуатации;</w:t>
      </w:r>
      <w:r w:rsidRPr="00C00B5A">
        <w:br/>
        <w:t>- своевременное восполнение расхода и потерь техники и имущества;</w:t>
      </w:r>
      <w:r w:rsidRPr="00C00B5A">
        <w:br/>
        <w:t>- разработка и ведение необходимой эксплуатационно-технической документации.</w:t>
      </w:r>
      <w:r w:rsidRPr="00C00B5A">
        <w:br/>
        <w:t>Под техническими средствами управления понимается:</w:t>
      </w:r>
      <w:r w:rsidRPr="00C00B5A">
        <w:br/>
        <w:t>- совокупность средств связи, оповещения, автоматизированных систем управления, отдельных установок предназначенных для обеспечения управления и оповещения в различных условиях обстановки.</w:t>
      </w:r>
      <w:r w:rsidRPr="00C00B5A">
        <w:br/>
        <w:t>В состав технических средств пунктов управления входят:</w:t>
      </w:r>
      <w:r w:rsidRPr="00C00B5A">
        <w:br/>
        <w:t>• система радиосвязи;</w:t>
      </w:r>
      <w:r w:rsidRPr="00C00B5A">
        <w:br/>
        <w:t>• система проводной связи;</w:t>
      </w:r>
      <w:r w:rsidRPr="00C00B5A">
        <w:br/>
        <w:t>• система оповещения;</w:t>
      </w:r>
      <w:r w:rsidRPr="00C00B5A">
        <w:br/>
        <w:t>• система энергоснабжения;</w:t>
      </w:r>
      <w:r w:rsidRPr="00C00B5A">
        <w:br/>
        <w:t>• система контроля, сигнализации за техническими средствами управления (далее - ТСУ).</w:t>
      </w:r>
      <w:r w:rsidRPr="00C00B5A">
        <w:br/>
        <w:t>Изменение режимов работы ТСУ (включение, отключение, переход на резервные системы и средства) осуществляется дежурным персоналом с записью в журнале дежурства.</w:t>
      </w:r>
      <w:r w:rsidRPr="00C00B5A">
        <w:br/>
      </w:r>
      <w:r w:rsidRPr="00C00B5A">
        <w:lastRenderedPageBreak/>
        <w:t>Ежемесячный и годовой учет работы ТСУ фиксируется в формулярах (паспортах).</w:t>
      </w:r>
      <w:r w:rsidRPr="00C00B5A">
        <w:br/>
        <w:t>При повседневной эксплуатации технические средства управления обеспечиваются электроэнергией от внешних источников, электроснабжения, при этом в помещениях, где находится дежурный персонал, предусматривается рабочее и аварийное освещение, дежурный дизель-генератор находится в готовности к пуску и приему нагрузки.</w:t>
      </w:r>
      <w:r w:rsidRPr="00C00B5A">
        <w:br/>
        <w:t>Обеспечение технической готовности к использованию средств управления достигается своевременным и точным выполнением руководящих документов по их техническому обслуживанию и эксплуатации.</w:t>
      </w:r>
      <w:r w:rsidRPr="00C00B5A">
        <w:br/>
        <w:t>Техническое обслуживание и эксплуатация технических средств управления организуется начальниками объектов ГО.</w:t>
      </w:r>
      <w:r w:rsidRPr="00C00B5A">
        <w:br/>
        <w:t>Основанием для проведения работ является годовой план технического обслуживания и ремонта технических средств управления.</w:t>
      </w:r>
      <w:r w:rsidRPr="00C00B5A">
        <w:br/>
        <w:t>Внеплановые работы по техническому обслуживанию и ремонту отдельных средств управления могут проводиться по указанию начальников объектов ГО.</w:t>
      </w:r>
      <w:r w:rsidRPr="00C00B5A">
        <w:br/>
        <w:t xml:space="preserve">При проведении технического обслуживания, ремонта средств управления сторонними организациями, приемка произведенных ими работ осуществляется по акту комиссией, составленной из представителей собственников средств управления, эксплуатирующей организации и организации, производившей ремонт. </w:t>
      </w:r>
    </w:p>
    <w:p w14:paraId="3E6BBFE6" w14:textId="77777777" w:rsidR="00C00B5A" w:rsidRPr="00C00B5A" w:rsidRDefault="00C00B5A" w:rsidP="00C00B5A">
      <w:r w:rsidRPr="00C00B5A">
        <w:t xml:space="preserve">  </w:t>
      </w:r>
    </w:p>
    <w:p w14:paraId="46ADAC87" w14:textId="77777777" w:rsidR="00C00B5A" w:rsidRPr="00C00B5A" w:rsidRDefault="00C00B5A" w:rsidP="00C00B5A">
      <w:r w:rsidRPr="00C00B5A">
        <w:t xml:space="preserve">  </w:t>
      </w:r>
    </w:p>
    <w:p w14:paraId="0FC085F2" w14:textId="77777777" w:rsidR="00C00B5A" w:rsidRPr="00C00B5A" w:rsidRDefault="00C00B5A" w:rsidP="00C00B5A">
      <w:r w:rsidRPr="00C00B5A">
        <w:t xml:space="preserve">  </w:t>
      </w:r>
    </w:p>
    <w:p w14:paraId="67DF52A7" w14:textId="77777777" w:rsidR="00C00B5A" w:rsidRPr="00C00B5A" w:rsidRDefault="00C00B5A" w:rsidP="00C00B5A">
      <w:r w:rsidRPr="00C00B5A">
        <w:t xml:space="preserve">    </w:t>
      </w:r>
    </w:p>
    <w:p w14:paraId="7D72C447" w14:textId="77777777" w:rsidR="00C00B5A" w:rsidRPr="00C00B5A" w:rsidRDefault="00C00B5A" w:rsidP="00C00B5A">
      <w:r w:rsidRPr="00C00B5A">
        <w:t xml:space="preserve">  </w:t>
      </w:r>
    </w:p>
    <w:p w14:paraId="36E0E269" w14:textId="77777777" w:rsidR="00C00B5A" w:rsidRPr="00C00B5A" w:rsidRDefault="00C00B5A" w:rsidP="00C00B5A">
      <w:r w:rsidRPr="00C00B5A">
        <w:t xml:space="preserve">АКТ </w:t>
      </w:r>
    </w:p>
    <w:p w14:paraId="6C5AB17B" w14:textId="77777777" w:rsidR="00C00B5A" w:rsidRPr="00C00B5A" w:rsidRDefault="00C00B5A" w:rsidP="00C00B5A">
      <w:r w:rsidRPr="00C00B5A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45 «О создании и поддержании в состоянии постоянной готовности к использованию технических систем </w:t>
      </w:r>
    </w:p>
    <w:p w14:paraId="6E57A5A1" w14:textId="77777777" w:rsidR="00C00B5A" w:rsidRPr="00C00B5A" w:rsidRDefault="00C00B5A" w:rsidP="00C00B5A">
      <w:r w:rsidRPr="00C00B5A">
        <w:t xml:space="preserve">управления гражданской обороной, систем оповещения населения об опасностях, возникающих при ведении военных действий или вследствие этих действий, защитных сооружений и других объектов гражданской обороны» </w:t>
      </w:r>
    </w:p>
    <w:p w14:paraId="337A0BB3" w14:textId="77777777" w:rsidR="00C00B5A" w:rsidRPr="00C00B5A" w:rsidRDefault="00C00B5A" w:rsidP="00C00B5A">
      <w:r w:rsidRPr="00C00B5A">
        <w:t xml:space="preserve"> Село Бодеевка </w:t>
      </w:r>
    </w:p>
    <w:p w14:paraId="6C1F8F64" w14:textId="77777777" w:rsidR="00C00B5A" w:rsidRPr="00C00B5A" w:rsidRDefault="00C00B5A" w:rsidP="00C00B5A">
      <w:r w:rsidRPr="00C00B5A">
        <w:t xml:space="preserve">05.07.2017 года </w:t>
      </w:r>
    </w:p>
    <w:p w14:paraId="11CCE678" w14:textId="77777777" w:rsidR="00C00B5A" w:rsidRPr="00C00B5A" w:rsidRDefault="00C00B5A" w:rsidP="00C00B5A">
      <w:r w:rsidRPr="00C00B5A">
        <w:t xml:space="preserve">    </w:t>
      </w:r>
    </w:p>
    <w:p w14:paraId="7CB235DF" w14:textId="77777777" w:rsidR="00C00B5A" w:rsidRPr="00C00B5A" w:rsidRDefault="00C00B5A" w:rsidP="00C00B5A">
      <w:r w:rsidRPr="00C00B5A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 № 45 «О создании и поддержании в состоянии постоянной готовности к использованию технических систем управления гражданской обороной, систем оповещения населения об опасностях, возникающих при ведении военных действий или вследствие этих действий, защитных сооружений и других объектов гражданской обороны» </w:t>
      </w:r>
    </w:p>
    <w:p w14:paraId="5BC9B9A0" w14:textId="77777777" w:rsidR="00C00B5A" w:rsidRPr="00C00B5A" w:rsidRDefault="00C00B5A" w:rsidP="00C00B5A">
      <w:r w:rsidRPr="00C00B5A">
        <w:t xml:space="preserve"> размещено в местах, предназначенных для обнародования муниципальных правовых актов: </w:t>
      </w:r>
    </w:p>
    <w:p w14:paraId="64E314A7" w14:textId="77777777" w:rsidR="00C00B5A" w:rsidRPr="00C00B5A" w:rsidRDefault="00C00B5A" w:rsidP="00C00B5A">
      <w:r w:rsidRPr="00C00B5A">
        <w:lastRenderedPageBreak/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769C2939" w14:textId="77777777" w:rsidR="00C00B5A" w:rsidRPr="00C00B5A" w:rsidRDefault="00C00B5A" w:rsidP="00C00B5A">
      <w:r w:rsidRPr="00C00B5A">
        <w:t xml:space="preserve">2.      Стенд у здания Дома культуры по ул. Советская, 40 села Бодеевка; </w:t>
      </w:r>
    </w:p>
    <w:p w14:paraId="5FE678C0" w14:textId="77777777" w:rsidR="00C00B5A" w:rsidRPr="00C00B5A" w:rsidRDefault="00C00B5A" w:rsidP="00C00B5A">
      <w:r w:rsidRPr="00C00B5A">
        <w:t xml:space="preserve">3.      Доска объявлений у здания Сельского клуба по улице Центральная, 14а хутора Новозадонский; </w:t>
      </w:r>
    </w:p>
    <w:p w14:paraId="27B34022" w14:textId="77777777" w:rsidR="00C00B5A" w:rsidRPr="00C00B5A" w:rsidRDefault="00C00B5A" w:rsidP="00C00B5A">
      <w:r w:rsidRPr="00C00B5A">
        <w:t xml:space="preserve">4.      Доска объявлений у здания  магазина по ул. Тимофеева, 16 –а села Машкино </w:t>
      </w:r>
    </w:p>
    <w:p w14:paraId="22B01EC9" w14:textId="77777777" w:rsidR="00C00B5A" w:rsidRPr="00C00B5A" w:rsidRDefault="00C00B5A" w:rsidP="00C00B5A">
      <w:r w:rsidRPr="00C00B5A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5999D4F7" w14:textId="77777777" w:rsidR="00C00B5A" w:rsidRPr="00C00B5A" w:rsidRDefault="00C00B5A" w:rsidP="00C00B5A">
      <w:r w:rsidRPr="00C00B5A">
        <w:t xml:space="preserve">_____________________________________________________________________________ </w:t>
      </w:r>
    </w:p>
    <w:p w14:paraId="7D8C00A9" w14:textId="77777777" w:rsidR="00C00B5A" w:rsidRPr="00C00B5A" w:rsidRDefault="00C00B5A" w:rsidP="00C00B5A">
      <w:r w:rsidRPr="00C00B5A">
        <w:t xml:space="preserve">Председатель комиссии                                                                        С.Н. Гуньков </w:t>
      </w:r>
    </w:p>
    <w:p w14:paraId="7F025A0A" w14:textId="77777777" w:rsidR="00C00B5A" w:rsidRPr="00C00B5A" w:rsidRDefault="00C00B5A" w:rsidP="00C00B5A">
      <w:r w:rsidRPr="00C00B5A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18451B36" w14:textId="77777777" w:rsidR="00C00B5A" w:rsidRPr="00C00B5A" w:rsidRDefault="00C00B5A" w:rsidP="00C00B5A">
      <w:r w:rsidRPr="00C00B5A">
        <w:t xml:space="preserve">Члены комиссии                                                                                     Н.В. Бакулина </w:t>
      </w:r>
    </w:p>
    <w:p w14:paraId="2E31978C" w14:textId="77777777" w:rsidR="00C00B5A" w:rsidRPr="00C00B5A" w:rsidRDefault="00C00B5A" w:rsidP="00C00B5A">
      <w:r w:rsidRPr="00C00B5A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3F8FA0CA" w14:textId="77777777" w:rsidR="00C00B5A" w:rsidRPr="00C00B5A" w:rsidRDefault="00C00B5A" w:rsidP="00C00B5A">
      <w:r w:rsidRPr="00C00B5A">
        <w:t xml:space="preserve">                                                                                                        М.Ю. Панфилова </w:t>
      </w:r>
    </w:p>
    <w:p w14:paraId="04183170" w14:textId="77777777" w:rsidR="00C00B5A" w:rsidRPr="00C00B5A" w:rsidRDefault="00C00B5A" w:rsidP="00C00B5A">
      <w:r w:rsidRPr="00C00B5A">
        <w:t xml:space="preserve">  </w:t>
      </w:r>
    </w:p>
    <w:p w14:paraId="300F8D1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7"/>
    <w:rsid w:val="001F106F"/>
    <w:rsid w:val="00312C96"/>
    <w:rsid w:val="005A7B2A"/>
    <w:rsid w:val="008D6E62"/>
    <w:rsid w:val="00A45CB7"/>
    <w:rsid w:val="00C00B5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1AFEA-DA68-473A-A676-4C2B8208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5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5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5C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5C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5C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5C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5C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5C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5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5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5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5C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5C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5C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5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5C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5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2024-11-13T05:50:00Z</dcterms:created>
  <dcterms:modified xsi:type="dcterms:W3CDTF">2024-11-13T05:50:00Z</dcterms:modified>
</cp:coreProperties>
</file>