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58" w:rsidRPr="00F235D9" w:rsidRDefault="00B53358" w:rsidP="00B53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3358" w:rsidRPr="00F235D9" w:rsidRDefault="00B53358" w:rsidP="00B53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B53358" w:rsidRPr="00F235D9" w:rsidRDefault="00B53358" w:rsidP="00B53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B53358" w:rsidRPr="00F235D9" w:rsidRDefault="00B53358" w:rsidP="00B53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53358" w:rsidRPr="00F235D9" w:rsidRDefault="00B53358" w:rsidP="00B5335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53358" w:rsidRPr="00F235D9" w:rsidRDefault="00B53358" w:rsidP="00B5335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58" w:rsidRPr="00F235D9" w:rsidRDefault="00B06FFE" w:rsidP="00B5335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B53358" w:rsidRPr="00F235D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B53358" w:rsidRPr="00F235D9">
        <w:rPr>
          <w:rFonts w:ascii="Times New Roman" w:hAnsi="Times New Roman" w:cs="Times New Roman"/>
          <w:b/>
          <w:sz w:val="32"/>
          <w:szCs w:val="32"/>
        </w:rPr>
        <w:t xml:space="preserve"> О С ТА Н О В Л Е Н И Е </w:t>
      </w:r>
    </w:p>
    <w:p w:rsidR="00B53358" w:rsidRPr="00F235D9" w:rsidRDefault="00B53358" w:rsidP="00B53358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358" w:rsidRPr="00F235D9" w:rsidRDefault="00B53358" w:rsidP="00B53358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35D9">
        <w:rPr>
          <w:rFonts w:ascii="Times New Roman" w:hAnsi="Times New Roman" w:cs="Times New Roman"/>
          <w:sz w:val="28"/>
          <w:szCs w:val="28"/>
          <w:u w:val="single"/>
        </w:rPr>
        <w:t>от «5» апреля 2019 г. № 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B53358" w:rsidRPr="00F235D9" w:rsidRDefault="00B53358" w:rsidP="00B53358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235D9">
        <w:rPr>
          <w:rFonts w:ascii="Times New Roman" w:hAnsi="Times New Roman" w:cs="Times New Roman"/>
        </w:rPr>
        <w:t xml:space="preserve">              с. </w:t>
      </w:r>
      <w:proofErr w:type="spellStart"/>
      <w:r w:rsidRPr="00F235D9">
        <w:rPr>
          <w:rFonts w:ascii="Times New Roman" w:hAnsi="Times New Roman" w:cs="Times New Roman"/>
        </w:rPr>
        <w:t>Бодеевка</w:t>
      </w:r>
      <w:proofErr w:type="spellEnd"/>
    </w:p>
    <w:p w:rsidR="00B53358" w:rsidRPr="00F235D9" w:rsidRDefault="00B53358" w:rsidP="00B53358">
      <w:pPr>
        <w:pStyle w:val="a4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F235D9">
        <w:rPr>
          <w:color w:val="1E1E1E"/>
          <w:sz w:val="28"/>
          <w:szCs w:val="28"/>
        </w:rPr>
        <w:t> </w:t>
      </w:r>
    </w:p>
    <w:p w:rsidR="00423ECE" w:rsidRPr="00B53358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ведении </w:t>
      </w:r>
    </w:p>
    <w:p w:rsidR="00423ECE" w:rsidRPr="00B53358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реестра субъектов малого и среднего  </w:t>
      </w:r>
    </w:p>
    <w:p w:rsidR="00423ECE" w:rsidRPr="00B53358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предпринимательства-получателей </w:t>
      </w:r>
    </w:p>
    <w:p w:rsidR="00423ECE" w:rsidRPr="00B53358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поддержки, оказываемой администрацией </w:t>
      </w:r>
    </w:p>
    <w:p w:rsidR="00423ECE" w:rsidRPr="00B53358" w:rsidRDefault="00B53358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proofErr w:type="spellStart"/>
      <w:r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Бодеевского</w:t>
      </w:r>
      <w:proofErr w:type="spellEnd"/>
      <w:r w:rsidR="00423ECE" w:rsidRPr="00B5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организации местного самоуправления в Российской Федерации»,  постановлением Правительства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года №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 «Об утверждении положения  о ведении реестров субъектов малого и среднего предпринимательства - получателей поддержки и о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требованиях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423ECE" w:rsidRDefault="00423ECE" w:rsidP="0042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358" w:rsidRDefault="00423ECE" w:rsidP="0042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ECE" w:rsidRDefault="00423ECE" w:rsidP="0042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С.Н.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Гуньков</w:t>
      </w:r>
      <w:proofErr w:type="spellEnd"/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37" w:rsidRDefault="00524937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37" w:rsidRDefault="00524937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897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53358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  постановлению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423ECE" w:rsidRDefault="00B53358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proofErr w:type="spellStart"/>
      <w:r w:rsidR="00B5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5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 специалистом администрации  по </w:t>
      </w:r>
      <w:hyperlink r:id="rId6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7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B53358" w:rsidRDefault="00B53358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Порядок внесения в реестр сведений о получателях поддержки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внесении в реестр сведений о получателе поддержки указываются: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Положения.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необходимых сведений,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получателем поддержки информации об изменении сведений, предусмотренных </w:t>
      </w:r>
      <w:hyperlink r:id="rId9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реестра администрацией поселения  по истечении 3 лет с даты окончания срока оказания поддержки на основании Постановления администрации.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proofErr w:type="spellStart"/>
      <w:r w:rsidR="00B5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10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24937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423ECE" w:rsidRDefault="00423ECE" w:rsidP="00524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о ведении реестра субъектов малого и среднего предпринимательства-получателей</w:t>
      </w:r>
      <w:r w:rsidR="0052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        администрацией сельского поселения </w:t>
      </w:r>
    </w:p>
    <w:p w:rsidR="00423ECE" w:rsidRDefault="00423ECE" w:rsidP="0052493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02"/>
        <w:gridCol w:w="1039"/>
        <w:gridCol w:w="1472"/>
        <w:gridCol w:w="1011"/>
        <w:gridCol w:w="645"/>
        <w:gridCol w:w="596"/>
        <w:gridCol w:w="596"/>
        <w:gridCol w:w="814"/>
        <w:gridCol w:w="596"/>
        <w:gridCol w:w="987"/>
        <w:gridCol w:w="111"/>
        <w:gridCol w:w="51"/>
      </w:tblGrid>
      <w:tr w:rsidR="00423ECE" w:rsidTr="00A102F6">
        <w:trPr>
          <w:gridAfter w:val="1"/>
          <w:wAfter w:w="51" w:type="dxa"/>
          <w:trHeight w:val="480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4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26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условий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числе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нецеле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вомиспользова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A102F6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(ОГРН)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A102F6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9251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A102F6">
        <w:trPr>
          <w:trHeight w:val="31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</w:tbl>
    <w:p w:rsidR="00A102F6" w:rsidRPr="00D07285" w:rsidRDefault="00A102F6" w:rsidP="00A102F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285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A102F6" w:rsidRPr="00A102F6" w:rsidRDefault="00A102F6" w:rsidP="00A1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2F6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A102F6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102F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05.04.2019  № 28 «</w:t>
      </w:r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 субъектов малого и среднего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предпринимательства-получателей поддержки, оказываемой администрацией </w:t>
      </w:r>
    </w:p>
    <w:p w:rsidR="00A102F6" w:rsidRPr="00A102F6" w:rsidRDefault="00A102F6" w:rsidP="00A10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102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2F6" w:rsidRPr="00D07285" w:rsidRDefault="00A102F6" w:rsidP="00A102F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>05.04.2019 года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728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102F6" w:rsidRPr="00A102F6" w:rsidRDefault="00A102F6" w:rsidP="00A10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2F6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A102F6">
        <w:rPr>
          <w:rFonts w:ascii="Times New Roman" w:hAnsi="Times New Roman" w:cs="Times New Roman"/>
          <w:sz w:val="24"/>
          <w:szCs w:val="24"/>
        </w:rPr>
        <w:t>Гунькова</w:t>
      </w:r>
      <w:proofErr w:type="spellEnd"/>
      <w:r w:rsidRPr="00A102F6">
        <w:rPr>
          <w:rFonts w:ascii="Times New Roman" w:hAnsi="Times New Roman" w:cs="Times New Roman"/>
          <w:sz w:val="24"/>
          <w:szCs w:val="24"/>
        </w:rPr>
        <w:t xml:space="preserve"> С.Н., секретаря комиссии Ивановой О.М., членов комиссии: </w:t>
      </w:r>
      <w:proofErr w:type="gramStart"/>
      <w:r w:rsidRPr="00A102F6">
        <w:rPr>
          <w:rFonts w:ascii="Times New Roman" w:hAnsi="Times New Roman" w:cs="Times New Roman"/>
          <w:sz w:val="24"/>
          <w:szCs w:val="24"/>
        </w:rPr>
        <w:t xml:space="preserve">Бакулиной Н.В., Сериковой Е.Н., Панфиловой М.Ю. – составили настоящий акт в том, что 05.04.2019  года постановление главы администрации </w:t>
      </w:r>
      <w:proofErr w:type="spellStart"/>
      <w:r w:rsidRPr="00A102F6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102F6">
        <w:rPr>
          <w:rFonts w:ascii="Times New Roman" w:hAnsi="Times New Roman" w:cs="Times New Roman"/>
          <w:sz w:val="24"/>
          <w:szCs w:val="24"/>
        </w:rPr>
        <w:t xml:space="preserve"> сельского поселения  от 05.04.2019  № 28 «</w:t>
      </w:r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ведении реестра субъектов малого и среднего  предпринимательства-получателей поддержки, оказываемой администрацией  </w:t>
      </w:r>
      <w:proofErr w:type="spellStart"/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Pr="00A1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102F6">
        <w:rPr>
          <w:rFonts w:ascii="Times New Roman" w:hAnsi="Times New Roman" w:cs="Times New Roman"/>
          <w:sz w:val="24"/>
          <w:szCs w:val="24"/>
        </w:rPr>
        <w:t>» размещено в местах, предназначенных для обнародования муниципальных правовых актов:</w:t>
      </w:r>
      <w:proofErr w:type="gramEnd"/>
    </w:p>
    <w:p w:rsidR="00A102F6" w:rsidRPr="00D07285" w:rsidRDefault="00A102F6" w:rsidP="00A102F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102F6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</w:t>
      </w:r>
      <w:r w:rsidRPr="00D0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07285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D07285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D07285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D07285">
        <w:rPr>
          <w:rFonts w:ascii="Times New Roman" w:hAnsi="Times New Roman" w:cs="Times New Roman"/>
          <w:sz w:val="24"/>
          <w:szCs w:val="24"/>
        </w:rPr>
        <w:t>;</w:t>
      </w:r>
    </w:p>
    <w:p w:rsidR="00A102F6" w:rsidRPr="00D07285" w:rsidRDefault="00A102F6" w:rsidP="00A102F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D0728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D07285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D07285">
        <w:rPr>
          <w:rFonts w:ascii="Times New Roman" w:hAnsi="Times New Roman" w:cs="Times New Roman"/>
          <w:sz w:val="24"/>
          <w:szCs w:val="24"/>
        </w:rPr>
        <w:t>;</w:t>
      </w:r>
    </w:p>
    <w:p w:rsidR="00A102F6" w:rsidRPr="00D07285" w:rsidRDefault="00A102F6" w:rsidP="00A102F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D07285">
        <w:rPr>
          <w:rFonts w:ascii="Times New Roman" w:hAnsi="Times New Roman" w:cs="Times New Roman"/>
          <w:sz w:val="24"/>
          <w:szCs w:val="24"/>
        </w:rPr>
        <w:t>;</w:t>
      </w:r>
    </w:p>
    <w:p w:rsidR="00A102F6" w:rsidRPr="00D07285" w:rsidRDefault="00A102F6" w:rsidP="00A102F6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D07285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D07285">
        <w:rPr>
          <w:rFonts w:ascii="Times New Roman" w:hAnsi="Times New Roman" w:cs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D07285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A102F6" w:rsidRPr="00D07285" w:rsidRDefault="00A102F6" w:rsidP="00A10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A102F6" w:rsidRPr="00D07285" w:rsidRDefault="00A102F6" w:rsidP="00A102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М.Ю. Панфилова</w:t>
      </w:r>
    </w:p>
    <w:p w:rsidR="00A102F6" w:rsidRPr="00D07285" w:rsidRDefault="00A102F6" w:rsidP="00A102F6">
      <w:pPr>
        <w:pStyle w:val="a4"/>
        <w:spacing w:before="0" w:beforeAutospacing="0" w:after="0" w:afterAutospacing="0"/>
        <w:ind w:firstLine="150"/>
        <w:jc w:val="both"/>
        <w:rPr>
          <w:color w:val="1E1E1E"/>
        </w:rPr>
      </w:pPr>
    </w:p>
    <w:p w:rsidR="00423ECE" w:rsidRDefault="00423ECE" w:rsidP="00B53358">
      <w:pPr>
        <w:shd w:val="clear" w:color="auto" w:fill="FFFFFF"/>
        <w:spacing w:before="100" w:beforeAutospacing="1" w:after="100" w:afterAutospacing="1" w:line="240" w:lineRule="auto"/>
      </w:pPr>
    </w:p>
    <w:sectPr w:rsidR="00423ECE" w:rsidSect="008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98"/>
    <w:rsid w:val="001B2274"/>
    <w:rsid w:val="00423ECE"/>
    <w:rsid w:val="00524937"/>
    <w:rsid w:val="00610DFF"/>
    <w:rsid w:val="006219F9"/>
    <w:rsid w:val="006A6897"/>
    <w:rsid w:val="006F7F81"/>
    <w:rsid w:val="008757E2"/>
    <w:rsid w:val="00A102F6"/>
    <w:rsid w:val="00B06FFE"/>
    <w:rsid w:val="00B53358"/>
    <w:rsid w:val="00E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102F6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033BB06B3DF0AFFB8EA590D93149F83FA8E937263515EAA8020E3DBs5m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enec.ru/page/579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2033BB06B3DF0AFFB8EA590D93149F83FD8F907662515EAA8020E3DBs5m2F" TargetMode="External"/><Relationship Id="rId10" Type="http://schemas.openxmlformats.org/officeDocument/2006/relationships/hyperlink" Target="consultantplus://offline/ref=B82033BB06B3DF0AFFB8EA590D93149F83FA8E937263515EAA8020E3DBs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9</cp:revision>
  <cp:lastPrinted>2019-07-05T12:12:00Z</cp:lastPrinted>
  <dcterms:created xsi:type="dcterms:W3CDTF">2018-07-05T08:33:00Z</dcterms:created>
  <dcterms:modified xsi:type="dcterms:W3CDTF">2019-07-05T12:12:00Z</dcterms:modified>
</cp:coreProperties>
</file>