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F5" w:rsidRDefault="00570AF5" w:rsidP="0010564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70AF5" w:rsidRDefault="00570AF5" w:rsidP="00570AF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A3CDF">
        <w:rPr>
          <w:b/>
          <w:sz w:val="28"/>
          <w:szCs w:val="28"/>
        </w:rPr>
        <w:t xml:space="preserve">АДМИНИСТРАЦИЯ </w:t>
      </w:r>
    </w:p>
    <w:p w:rsidR="00570AF5" w:rsidRDefault="00570AF5" w:rsidP="00570AF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БОДЕЕВСКОГО</w:t>
      </w:r>
      <w:r w:rsidRPr="005A3CDF">
        <w:rPr>
          <w:b/>
          <w:sz w:val="28"/>
          <w:szCs w:val="28"/>
        </w:rPr>
        <w:t xml:space="preserve"> СЕЛЬСКОГО ПОСЕЛЕНИЯ</w:t>
      </w:r>
    </w:p>
    <w:p w:rsidR="00570AF5" w:rsidRDefault="00570AF5" w:rsidP="00570AF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A3CDF">
        <w:rPr>
          <w:b/>
          <w:sz w:val="28"/>
          <w:szCs w:val="28"/>
        </w:rPr>
        <w:t>ЛИСКИНСКОГО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</w:p>
    <w:p w:rsidR="00570AF5" w:rsidRDefault="00570AF5" w:rsidP="00570AF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BF7DC2">
        <w:rPr>
          <w:b/>
          <w:sz w:val="28"/>
          <w:szCs w:val="28"/>
        </w:rPr>
        <w:t>ВОРОНЕЖСКОЙ ОБЛАСТИ</w:t>
      </w:r>
    </w:p>
    <w:p w:rsidR="00570AF5" w:rsidRPr="00BF7DC2" w:rsidRDefault="00570AF5" w:rsidP="00570AF5">
      <w:pPr>
        <w:pBdr>
          <w:bottom w:val="single" w:sz="6" w:space="2" w:color="auto"/>
        </w:pBdr>
        <w:outlineLvl w:val="0"/>
        <w:rPr>
          <w:b/>
          <w:sz w:val="28"/>
          <w:szCs w:val="28"/>
        </w:rPr>
      </w:pPr>
    </w:p>
    <w:p w:rsidR="00570AF5" w:rsidRPr="00A16E54" w:rsidRDefault="00570AF5" w:rsidP="00570AF5">
      <w:pPr>
        <w:pBdr>
          <w:bottom w:val="single" w:sz="6" w:space="2" w:color="auto"/>
        </w:pBdr>
        <w:outlineLvl w:val="0"/>
        <w:rPr>
          <w:b/>
          <w:sz w:val="30"/>
          <w:szCs w:val="30"/>
        </w:rPr>
      </w:pPr>
      <w:r w:rsidRPr="00BF7DC2">
        <w:rPr>
          <w:b/>
          <w:sz w:val="28"/>
          <w:szCs w:val="28"/>
        </w:rPr>
        <w:t xml:space="preserve">                                       </w:t>
      </w:r>
      <w:proofErr w:type="gramStart"/>
      <w:r w:rsidRPr="00A16E54">
        <w:rPr>
          <w:b/>
          <w:sz w:val="30"/>
          <w:szCs w:val="30"/>
        </w:rPr>
        <w:t>П</w:t>
      </w:r>
      <w:proofErr w:type="gramEnd"/>
      <w:r w:rsidRPr="00A16E54">
        <w:rPr>
          <w:b/>
          <w:sz w:val="30"/>
          <w:szCs w:val="30"/>
        </w:rPr>
        <w:t xml:space="preserve"> О С Т А Н О В Л Е Н И Е</w:t>
      </w:r>
    </w:p>
    <w:p w:rsidR="0010564D" w:rsidRPr="00570AF5" w:rsidRDefault="0010564D" w:rsidP="0010564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A1141E" w:rsidRPr="00A1141E" w:rsidRDefault="00A1141E" w:rsidP="00A1141E">
      <w:pPr>
        <w:pStyle w:val="1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r w:rsidRPr="00A1141E">
        <w:rPr>
          <w:rFonts w:ascii="Times New Roman" w:hAnsi="Times New Roman" w:cs="Times New Roman"/>
          <w:b w:val="0"/>
          <w:color w:val="auto"/>
        </w:rPr>
        <w:t xml:space="preserve">от </w:t>
      </w:r>
      <w:r w:rsidR="007E1DD6">
        <w:rPr>
          <w:rFonts w:ascii="Times New Roman" w:hAnsi="Times New Roman" w:cs="Times New Roman"/>
          <w:b w:val="0"/>
          <w:color w:val="auto"/>
          <w:u w:val="single"/>
        </w:rPr>
        <w:t>«</w:t>
      </w:r>
      <w:r w:rsidR="006E28CC">
        <w:rPr>
          <w:rFonts w:ascii="Times New Roman" w:hAnsi="Times New Roman" w:cs="Times New Roman"/>
          <w:b w:val="0"/>
          <w:color w:val="auto"/>
          <w:u w:val="single"/>
        </w:rPr>
        <w:t>2</w:t>
      </w:r>
      <w:r w:rsidR="004D79A5">
        <w:rPr>
          <w:rFonts w:ascii="Times New Roman" w:hAnsi="Times New Roman" w:cs="Times New Roman"/>
          <w:b w:val="0"/>
          <w:color w:val="auto"/>
          <w:u w:val="single"/>
        </w:rPr>
        <w:t>8</w:t>
      </w:r>
      <w:r w:rsidR="007E1DD6">
        <w:rPr>
          <w:rFonts w:ascii="Times New Roman" w:hAnsi="Times New Roman" w:cs="Times New Roman"/>
          <w:b w:val="0"/>
          <w:color w:val="auto"/>
          <w:u w:val="single"/>
        </w:rPr>
        <w:t xml:space="preserve">» октября 2019г. № </w:t>
      </w:r>
      <w:r w:rsidR="006E28CC">
        <w:rPr>
          <w:rFonts w:ascii="Times New Roman" w:hAnsi="Times New Roman" w:cs="Times New Roman"/>
          <w:b w:val="0"/>
          <w:color w:val="auto"/>
          <w:u w:val="single"/>
        </w:rPr>
        <w:t>67</w:t>
      </w:r>
    </w:p>
    <w:p w:rsidR="00A1141E" w:rsidRPr="00A1141E" w:rsidRDefault="00A1141E" w:rsidP="00A1141E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Pr="00A1141E">
        <w:rPr>
          <w:sz w:val="22"/>
          <w:szCs w:val="22"/>
        </w:rPr>
        <w:t xml:space="preserve">с. </w:t>
      </w:r>
      <w:proofErr w:type="spellStart"/>
      <w:r w:rsidRPr="00A1141E">
        <w:rPr>
          <w:sz w:val="22"/>
          <w:szCs w:val="22"/>
        </w:rPr>
        <w:t>Бодеевка</w:t>
      </w:r>
      <w:proofErr w:type="spellEnd"/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570AF5" w:rsidRPr="00570AF5" w:rsidRDefault="00570AF5" w:rsidP="00570AF5">
      <w:pPr>
        <w:jc w:val="both"/>
        <w:rPr>
          <w:b/>
          <w:sz w:val="28"/>
          <w:szCs w:val="28"/>
        </w:rPr>
      </w:pPr>
      <w:r w:rsidRPr="00570AF5">
        <w:rPr>
          <w:b/>
          <w:sz w:val="28"/>
          <w:szCs w:val="28"/>
        </w:rPr>
        <w:t>Об исполнении бюджета</w:t>
      </w:r>
    </w:p>
    <w:p w:rsidR="00570AF5" w:rsidRPr="00570AF5" w:rsidRDefault="00570AF5" w:rsidP="00570AF5">
      <w:pPr>
        <w:jc w:val="both"/>
        <w:rPr>
          <w:b/>
          <w:sz w:val="28"/>
          <w:szCs w:val="28"/>
        </w:rPr>
      </w:pPr>
      <w:proofErr w:type="spellStart"/>
      <w:r w:rsidRPr="00570AF5">
        <w:rPr>
          <w:b/>
          <w:sz w:val="28"/>
          <w:szCs w:val="28"/>
        </w:rPr>
        <w:t>Бодеевского</w:t>
      </w:r>
      <w:proofErr w:type="spellEnd"/>
      <w:r w:rsidRPr="00570AF5">
        <w:rPr>
          <w:b/>
          <w:sz w:val="28"/>
          <w:szCs w:val="28"/>
        </w:rPr>
        <w:t xml:space="preserve"> сельского поселения</w:t>
      </w:r>
    </w:p>
    <w:p w:rsidR="00570AF5" w:rsidRPr="00570AF5" w:rsidRDefault="00570AF5" w:rsidP="00570AF5">
      <w:pPr>
        <w:jc w:val="both"/>
        <w:rPr>
          <w:b/>
          <w:sz w:val="28"/>
          <w:szCs w:val="28"/>
        </w:rPr>
      </w:pPr>
      <w:r w:rsidRPr="00570AF5">
        <w:rPr>
          <w:b/>
          <w:sz w:val="28"/>
          <w:szCs w:val="28"/>
        </w:rPr>
        <w:t>Лискинского муниципального района</w:t>
      </w:r>
    </w:p>
    <w:p w:rsidR="0010564D" w:rsidRPr="00570AF5" w:rsidRDefault="00570AF5" w:rsidP="00570AF5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b/>
          <w:sz w:val="28"/>
          <w:szCs w:val="28"/>
        </w:rPr>
        <w:t>Во</w:t>
      </w:r>
      <w:r w:rsidR="007E1DD6">
        <w:rPr>
          <w:b/>
          <w:sz w:val="28"/>
          <w:szCs w:val="28"/>
        </w:rPr>
        <w:t>ронежской области за 9 меся</w:t>
      </w:r>
      <w:r w:rsidR="007E1DD6" w:rsidRPr="00570AF5">
        <w:rPr>
          <w:b/>
          <w:sz w:val="28"/>
          <w:szCs w:val="28"/>
        </w:rPr>
        <w:t>ц</w:t>
      </w:r>
      <w:r w:rsidR="007E1DD6">
        <w:rPr>
          <w:b/>
          <w:sz w:val="28"/>
          <w:szCs w:val="28"/>
        </w:rPr>
        <w:t>ев</w:t>
      </w:r>
      <w:r w:rsidRPr="00570AF5">
        <w:rPr>
          <w:b/>
          <w:sz w:val="28"/>
          <w:szCs w:val="28"/>
        </w:rPr>
        <w:t xml:space="preserve"> 2019 года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10564D" w:rsidRPr="00570AF5" w:rsidRDefault="00570AF5" w:rsidP="006E28C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0564D" w:rsidRPr="00570AF5">
        <w:rPr>
          <w:color w:val="000000"/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>
        <w:rPr>
          <w:color w:val="000000"/>
          <w:sz w:val="28"/>
          <w:szCs w:val="28"/>
        </w:rPr>
        <w:t>Бодеевского</w:t>
      </w:r>
      <w:proofErr w:type="spellEnd"/>
      <w:r w:rsidR="0010564D" w:rsidRPr="00570A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E28CC">
        <w:rPr>
          <w:color w:val="000000"/>
          <w:sz w:val="28"/>
          <w:szCs w:val="28"/>
        </w:rPr>
        <w:t>9 месяцев</w:t>
      </w:r>
      <w:r w:rsidR="0010564D" w:rsidRPr="00570AF5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9 года, администрация </w:t>
      </w:r>
      <w:proofErr w:type="spellStart"/>
      <w:r>
        <w:rPr>
          <w:color w:val="000000"/>
          <w:sz w:val="28"/>
          <w:szCs w:val="28"/>
        </w:rPr>
        <w:t>Бодеев</w:t>
      </w:r>
      <w:r w:rsidR="0010564D" w:rsidRPr="00570AF5">
        <w:rPr>
          <w:color w:val="000000"/>
          <w:sz w:val="28"/>
          <w:szCs w:val="28"/>
        </w:rPr>
        <w:t>ского</w:t>
      </w:r>
      <w:proofErr w:type="spellEnd"/>
      <w:r w:rsidR="0010564D" w:rsidRPr="00570A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  </w:t>
      </w:r>
    </w:p>
    <w:p w:rsidR="0010564D" w:rsidRPr="00570AF5" w:rsidRDefault="0010564D" w:rsidP="006E28C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ПОСТАНОВЛЯЕТ:                                       </w:t>
      </w:r>
    </w:p>
    <w:p w:rsidR="0010564D" w:rsidRPr="00570AF5" w:rsidRDefault="0010564D" w:rsidP="006E28C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 xml:space="preserve">1.     Утвердить отчет об исполнении бюджета </w:t>
      </w:r>
      <w:proofErr w:type="spellStart"/>
      <w:r w:rsidR="00570AF5">
        <w:rPr>
          <w:color w:val="000000"/>
          <w:sz w:val="28"/>
          <w:szCs w:val="28"/>
        </w:rPr>
        <w:t>Бодеев</w:t>
      </w:r>
      <w:r w:rsidRPr="00570AF5">
        <w:rPr>
          <w:color w:val="000000"/>
          <w:sz w:val="28"/>
          <w:szCs w:val="28"/>
        </w:rPr>
        <w:t>ского</w:t>
      </w:r>
      <w:proofErr w:type="spellEnd"/>
      <w:r w:rsidRPr="00570A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за  </w:t>
      </w:r>
      <w:r w:rsidR="007E1DD6">
        <w:rPr>
          <w:color w:val="000000"/>
          <w:sz w:val="28"/>
          <w:szCs w:val="28"/>
        </w:rPr>
        <w:t>9 меся</w:t>
      </w:r>
      <w:r w:rsidR="007E1DD6" w:rsidRPr="007E1DD6">
        <w:rPr>
          <w:sz w:val="28"/>
          <w:szCs w:val="28"/>
        </w:rPr>
        <w:t>ц</w:t>
      </w:r>
      <w:r w:rsidR="007E1DD6">
        <w:rPr>
          <w:color w:val="000000"/>
          <w:sz w:val="28"/>
          <w:szCs w:val="28"/>
        </w:rPr>
        <w:t>ев</w:t>
      </w:r>
      <w:r w:rsidR="00570AF5" w:rsidRPr="00570AF5">
        <w:rPr>
          <w:color w:val="000000"/>
          <w:sz w:val="28"/>
          <w:szCs w:val="28"/>
        </w:rPr>
        <w:t xml:space="preserve"> 201</w:t>
      </w:r>
      <w:r w:rsidR="00570AF5">
        <w:rPr>
          <w:color w:val="000000"/>
          <w:sz w:val="28"/>
          <w:szCs w:val="28"/>
        </w:rPr>
        <w:t>9 года</w:t>
      </w:r>
      <w:r w:rsidRPr="00570AF5">
        <w:rPr>
          <w:color w:val="000000"/>
          <w:sz w:val="28"/>
          <w:szCs w:val="28"/>
        </w:rPr>
        <w:t>, согласно приложению.</w:t>
      </w:r>
    </w:p>
    <w:p w:rsidR="0010564D" w:rsidRPr="00570AF5" w:rsidRDefault="0010564D" w:rsidP="006E28C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2.     Обратить внимание на строгое соблюдение бюджетной дисциплины, рациональное освоение бюджетных средств.</w:t>
      </w:r>
    </w:p>
    <w:p w:rsidR="00FA6CBB" w:rsidRDefault="0010564D" w:rsidP="006E28C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0AF5">
        <w:rPr>
          <w:color w:val="000000"/>
          <w:sz w:val="28"/>
          <w:szCs w:val="28"/>
        </w:rPr>
        <w:t xml:space="preserve">3.     </w:t>
      </w:r>
      <w:r w:rsidR="00FA6CBB" w:rsidRPr="00FA6CBB">
        <w:rPr>
          <w:sz w:val="28"/>
          <w:szCs w:val="28"/>
        </w:rPr>
        <w:t>Направить настоящее постановление в Контрольно-счетную палату Лискинского муниципаль</w:t>
      </w:r>
      <w:r w:rsidR="00FA6CBB">
        <w:rPr>
          <w:sz w:val="28"/>
          <w:szCs w:val="28"/>
        </w:rPr>
        <w:t xml:space="preserve">ного района Воронежской области и в Совет народных депутатов </w:t>
      </w:r>
      <w:proofErr w:type="spellStart"/>
      <w:r w:rsidR="00FA6CBB">
        <w:rPr>
          <w:sz w:val="28"/>
          <w:szCs w:val="28"/>
        </w:rPr>
        <w:t>Бодеевского</w:t>
      </w:r>
      <w:proofErr w:type="spellEnd"/>
      <w:r w:rsidR="00FA6CBB">
        <w:rPr>
          <w:sz w:val="28"/>
          <w:szCs w:val="28"/>
        </w:rPr>
        <w:t xml:space="preserve"> сельского поселения.</w:t>
      </w:r>
    </w:p>
    <w:p w:rsidR="00FA6CBB" w:rsidRPr="00570AF5" w:rsidRDefault="00FA6CBB" w:rsidP="006E28C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FA6CBB">
        <w:rPr>
          <w:color w:val="000000"/>
          <w:sz w:val="28"/>
          <w:szCs w:val="28"/>
        </w:rPr>
        <w:t xml:space="preserve"> </w:t>
      </w:r>
      <w:r w:rsidRPr="00570AF5">
        <w:rPr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FA6CBB" w:rsidRPr="002A4EAD" w:rsidRDefault="00FA6CBB" w:rsidP="006E28CC">
      <w:pPr>
        <w:pStyle w:val="a9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2A4EAD">
        <w:rPr>
          <w:sz w:val="28"/>
          <w:szCs w:val="28"/>
        </w:rPr>
        <w:t>Контроль за</w:t>
      </w:r>
      <w:proofErr w:type="gramEnd"/>
      <w:r w:rsidRPr="002A4E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564D" w:rsidRPr="00570AF5" w:rsidRDefault="0010564D" w:rsidP="00FA6CBB">
      <w:pPr>
        <w:pStyle w:val="a9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   </w:t>
      </w:r>
    </w:p>
    <w:p w:rsidR="00570AF5" w:rsidRPr="00570AF5" w:rsidRDefault="00570AF5" w:rsidP="007E1DD6">
      <w:pPr>
        <w:pStyle w:val="21"/>
        <w:spacing w:after="0" w:line="240" w:lineRule="auto"/>
        <w:rPr>
          <w:sz w:val="28"/>
          <w:szCs w:val="28"/>
        </w:rPr>
      </w:pPr>
      <w:r w:rsidRPr="00570AF5">
        <w:rPr>
          <w:sz w:val="28"/>
          <w:szCs w:val="28"/>
        </w:rPr>
        <w:t xml:space="preserve">Глава </w:t>
      </w:r>
      <w:proofErr w:type="spellStart"/>
      <w:r w:rsidRPr="00570AF5">
        <w:rPr>
          <w:sz w:val="28"/>
          <w:szCs w:val="28"/>
        </w:rPr>
        <w:t>Бодеевского</w:t>
      </w:r>
      <w:proofErr w:type="spellEnd"/>
      <w:r w:rsidRPr="00570AF5">
        <w:rPr>
          <w:sz w:val="28"/>
          <w:szCs w:val="28"/>
        </w:rPr>
        <w:t xml:space="preserve"> </w:t>
      </w:r>
    </w:p>
    <w:p w:rsidR="00570AF5" w:rsidRPr="00570AF5" w:rsidRDefault="00570AF5" w:rsidP="007E1DD6">
      <w:pPr>
        <w:pStyle w:val="21"/>
        <w:spacing w:after="0" w:line="240" w:lineRule="auto"/>
        <w:rPr>
          <w:sz w:val="28"/>
          <w:szCs w:val="28"/>
        </w:rPr>
      </w:pPr>
      <w:r w:rsidRPr="00570AF5">
        <w:rPr>
          <w:sz w:val="28"/>
          <w:szCs w:val="28"/>
        </w:rPr>
        <w:t xml:space="preserve">сельского поселения                                                                       С.Н. </w:t>
      </w:r>
      <w:proofErr w:type="spellStart"/>
      <w:r w:rsidRPr="00570AF5">
        <w:rPr>
          <w:sz w:val="28"/>
          <w:szCs w:val="28"/>
        </w:rPr>
        <w:t>Гуньков</w:t>
      </w:r>
      <w:proofErr w:type="spellEnd"/>
      <w:r w:rsidRPr="00570AF5">
        <w:rPr>
          <w:sz w:val="28"/>
          <w:szCs w:val="28"/>
        </w:rPr>
        <w:t xml:space="preserve"> 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lastRenderedPageBreak/>
        <w:t>                                                                 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FA6CBB" w:rsidRPr="002A4EAD" w:rsidRDefault="00FA6CBB" w:rsidP="00FA6CBB">
      <w:pPr>
        <w:shd w:val="clear" w:color="auto" w:fill="FFFFFF"/>
        <w:ind w:left="4536"/>
        <w:contextualSpacing/>
        <w:jc w:val="right"/>
      </w:pPr>
      <w:r w:rsidRPr="002A4EAD">
        <w:t>Приложение</w:t>
      </w:r>
    </w:p>
    <w:p w:rsidR="00FA6CBB" w:rsidRPr="002A4EAD" w:rsidRDefault="00FA6CBB" w:rsidP="00FA6CBB">
      <w:pPr>
        <w:shd w:val="clear" w:color="auto" w:fill="FFFFFF"/>
        <w:ind w:left="4536"/>
        <w:contextualSpacing/>
        <w:jc w:val="right"/>
      </w:pPr>
      <w:r w:rsidRPr="002A4EAD">
        <w:t>к постановлению администрации</w:t>
      </w:r>
    </w:p>
    <w:p w:rsidR="00FA6CBB" w:rsidRPr="002A4EAD" w:rsidRDefault="00FA6CBB" w:rsidP="00FA6CBB">
      <w:pPr>
        <w:shd w:val="clear" w:color="auto" w:fill="FFFFFF"/>
        <w:ind w:left="4536"/>
        <w:contextualSpacing/>
        <w:jc w:val="right"/>
      </w:pPr>
      <w:proofErr w:type="spellStart"/>
      <w:r>
        <w:t>Бодеевского</w:t>
      </w:r>
      <w:proofErr w:type="spellEnd"/>
      <w:r w:rsidRPr="002A4EAD">
        <w:t xml:space="preserve"> сельского поселения</w:t>
      </w:r>
    </w:p>
    <w:p w:rsidR="00FA6CBB" w:rsidRPr="002A4EAD" w:rsidRDefault="00FA6CBB" w:rsidP="00FA6CBB">
      <w:pPr>
        <w:shd w:val="clear" w:color="auto" w:fill="FFFFFF"/>
        <w:ind w:left="4536"/>
        <w:contextualSpacing/>
        <w:jc w:val="right"/>
      </w:pPr>
      <w:r w:rsidRPr="002A4EAD">
        <w:t>Лискинского муниципального района</w:t>
      </w:r>
    </w:p>
    <w:p w:rsidR="00FA6CBB" w:rsidRPr="002A4EAD" w:rsidRDefault="007051A0" w:rsidP="00FA6CBB">
      <w:pPr>
        <w:shd w:val="clear" w:color="auto" w:fill="FFFFFF"/>
        <w:ind w:left="4536"/>
        <w:contextualSpacing/>
        <w:jc w:val="right"/>
      </w:pPr>
      <w:r>
        <w:t xml:space="preserve">от </w:t>
      </w:r>
      <w:r w:rsidR="006E28CC">
        <w:t>2</w:t>
      </w:r>
      <w:r w:rsidR="004D79A5">
        <w:t>8</w:t>
      </w:r>
      <w:r>
        <w:t>.10</w:t>
      </w:r>
      <w:r w:rsidR="00A1141E">
        <w:t>.</w:t>
      </w:r>
      <w:r w:rsidR="00FA6CBB" w:rsidRPr="002A4EAD">
        <w:t>2019г. №</w:t>
      </w:r>
      <w:r w:rsidR="006E28CC">
        <w:t xml:space="preserve"> 67</w:t>
      </w:r>
      <w:r w:rsidR="00FA6CBB" w:rsidRPr="002A4EAD">
        <w:t xml:space="preserve"> </w:t>
      </w:r>
    </w:p>
    <w:p w:rsidR="0010564D" w:rsidRPr="00570AF5" w:rsidRDefault="0010564D" w:rsidP="0010564D">
      <w:pPr>
        <w:shd w:val="clear" w:color="auto" w:fill="FFFFFF"/>
        <w:jc w:val="right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                                                             </w:t>
      </w:r>
    </w:p>
    <w:p w:rsidR="00FA6CBB" w:rsidRPr="00FA6CBB" w:rsidRDefault="00FA6CBB" w:rsidP="00FA6CBB">
      <w:pPr>
        <w:shd w:val="clear" w:color="auto" w:fill="FFFFFF"/>
        <w:jc w:val="center"/>
        <w:rPr>
          <w:b/>
        </w:rPr>
      </w:pPr>
    </w:p>
    <w:p w:rsidR="00C75B76" w:rsidRPr="007E1DD6" w:rsidRDefault="00C75B76" w:rsidP="006E28CC">
      <w:pPr>
        <w:shd w:val="clear" w:color="auto" w:fill="FFFFFF"/>
        <w:jc w:val="center"/>
      </w:pPr>
      <w:r w:rsidRPr="007E1DD6">
        <w:t>ОТЧЕТ</w:t>
      </w:r>
    </w:p>
    <w:p w:rsidR="00FA6CBB" w:rsidRPr="007E1DD6" w:rsidRDefault="00C75B76" w:rsidP="006E28CC">
      <w:pPr>
        <w:pStyle w:val="5"/>
        <w:jc w:val="center"/>
        <w:rPr>
          <w:rFonts w:ascii="Times New Roman" w:hAnsi="Times New Roman"/>
          <w:b w:val="0"/>
          <w:i w:val="0"/>
        </w:rPr>
      </w:pPr>
      <w:r w:rsidRPr="007E1DD6">
        <w:rPr>
          <w:rFonts w:ascii="Times New Roman" w:hAnsi="Times New Roman"/>
          <w:b w:val="0"/>
          <w:i w:val="0"/>
        </w:rPr>
        <w:t xml:space="preserve">ОБ ИСПОЛНЕНИИ БЮДЖЕТА </w:t>
      </w:r>
    </w:p>
    <w:p w:rsidR="00C75B76" w:rsidRPr="007E1DD6" w:rsidRDefault="00C75B76" w:rsidP="006E28CC">
      <w:pPr>
        <w:pStyle w:val="5"/>
        <w:jc w:val="center"/>
        <w:rPr>
          <w:rFonts w:ascii="Times New Roman" w:hAnsi="Times New Roman"/>
          <w:b w:val="0"/>
          <w:i w:val="0"/>
        </w:rPr>
      </w:pPr>
      <w:r w:rsidRPr="007E1DD6">
        <w:rPr>
          <w:rFonts w:ascii="Times New Roman" w:hAnsi="Times New Roman"/>
          <w:b w:val="0"/>
          <w:i w:val="0"/>
        </w:rPr>
        <w:t>БОДЕЕВСКОГО СЕЛЬСКОГО ПОСЕЛЕНИЯ</w:t>
      </w:r>
    </w:p>
    <w:p w:rsidR="00C75B76" w:rsidRPr="00FA6CBB" w:rsidRDefault="007E1DD6" w:rsidP="006E28CC">
      <w:pPr>
        <w:pStyle w:val="6"/>
        <w:jc w:val="center"/>
        <w:rPr>
          <w:rFonts w:ascii="Times New Roman" w:hAnsi="Times New Roman"/>
          <w:b w:val="0"/>
          <w:sz w:val="28"/>
          <w:szCs w:val="28"/>
        </w:rPr>
      </w:pPr>
      <w:r w:rsidRPr="007E1DD6">
        <w:rPr>
          <w:rFonts w:ascii="Times New Roman" w:hAnsi="Times New Roman"/>
          <w:b w:val="0"/>
          <w:sz w:val="28"/>
          <w:szCs w:val="28"/>
        </w:rPr>
        <w:t>за 9 месяцев</w:t>
      </w:r>
      <w:r w:rsidR="00203F30" w:rsidRPr="007E1DD6">
        <w:rPr>
          <w:rFonts w:ascii="Times New Roman" w:hAnsi="Times New Roman"/>
          <w:b w:val="0"/>
          <w:sz w:val="28"/>
          <w:szCs w:val="28"/>
        </w:rPr>
        <w:t xml:space="preserve"> </w:t>
      </w:r>
      <w:r w:rsidR="00F57304" w:rsidRPr="007E1DD6">
        <w:rPr>
          <w:rFonts w:ascii="Times New Roman" w:hAnsi="Times New Roman"/>
          <w:b w:val="0"/>
          <w:sz w:val="28"/>
          <w:szCs w:val="28"/>
        </w:rPr>
        <w:t>2019</w:t>
      </w:r>
      <w:r w:rsidR="0047460A" w:rsidRPr="007E1DD6">
        <w:rPr>
          <w:rFonts w:ascii="Times New Roman" w:hAnsi="Times New Roman"/>
          <w:b w:val="0"/>
          <w:sz w:val="28"/>
          <w:szCs w:val="28"/>
        </w:rPr>
        <w:t xml:space="preserve"> года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1980"/>
        <w:gridCol w:w="2160"/>
      </w:tblGrid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2F41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 на            </w:t>
            </w:r>
            <w:r w:rsidR="00F57304">
              <w:rPr>
                <w:b/>
              </w:rPr>
              <w:t xml:space="preserve">  2019</w:t>
            </w:r>
            <w:r>
              <w:rPr>
                <w:b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2F41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  <w:p w:rsidR="00C75B76" w:rsidRDefault="0047460A" w:rsidP="002F41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C75B76">
              <w:rPr>
                <w:b/>
              </w:rPr>
              <w:t>а</w:t>
            </w:r>
            <w:r w:rsidR="007E1DD6">
              <w:rPr>
                <w:b/>
              </w:rPr>
              <w:t xml:space="preserve"> 9 </w:t>
            </w:r>
            <w:r w:rsidR="007E1DD6" w:rsidRPr="007E1DD6">
              <w:rPr>
                <w:b/>
              </w:rPr>
              <w:t>месяцев</w:t>
            </w:r>
            <w:r w:rsidR="00F57304">
              <w:rPr>
                <w:b/>
              </w:rPr>
              <w:t xml:space="preserve">   2019</w:t>
            </w:r>
            <w:r w:rsidR="00C75B76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ДОХОДЫ БЮДЖЕТА -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E1DD6">
              <w:rPr>
                <w:b/>
              </w:rPr>
              <w:t>654507,98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45B2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7000966,96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7304" w:rsidP="00D42633">
            <w:pPr>
              <w:spacing w:line="276" w:lineRule="auto"/>
              <w:jc w:val="right"/>
            </w:pPr>
            <w:r>
              <w:t>1587000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E1DD6" w:rsidP="00D42633">
            <w:pPr>
              <w:spacing w:line="276" w:lineRule="auto"/>
              <w:jc w:val="right"/>
            </w:pPr>
            <w:r>
              <w:t>822062,63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7304" w:rsidP="00D42633">
            <w:pPr>
              <w:spacing w:line="276" w:lineRule="auto"/>
              <w:jc w:val="right"/>
            </w:pPr>
            <w:r>
              <w:t>80</w:t>
            </w:r>
            <w:r w:rsidR="00203F30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E1DD6" w:rsidP="00D42633">
            <w:pPr>
              <w:spacing w:line="276" w:lineRule="auto"/>
              <w:jc w:val="right"/>
            </w:pPr>
            <w:r>
              <w:t>152524,34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7304" w:rsidP="00D42633">
            <w:pPr>
              <w:spacing w:line="276" w:lineRule="auto"/>
              <w:jc w:val="right"/>
            </w:pPr>
            <w:r>
              <w:t>110</w:t>
            </w:r>
            <w:r w:rsidR="00441C3A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E1DD6" w:rsidP="00D42633">
            <w:pPr>
              <w:spacing w:line="276" w:lineRule="auto"/>
              <w:jc w:val="right"/>
            </w:pPr>
            <w:r>
              <w:t>30494,89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Земельный налог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7304" w:rsidP="00D42633">
            <w:pPr>
              <w:spacing w:line="276" w:lineRule="auto"/>
              <w:jc w:val="right"/>
            </w:pPr>
            <w:r>
              <w:t>1389000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E1DD6" w:rsidP="00D42633">
            <w:pPr>
              <w:spacing w:line="276" w:lineRule="auto"/>
              <w:jc w:val="right"/>
            </w:pPr>
            <w:r>
              <w:t>619947,70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E1DD6" w:rsidP="00D42633">
            <w:pPr>
              <w:spacing w:line="276" w:lineRule="auto"/>
              <w:jc w:val="right"/>
            </w:pPr>
            <w:r>
              <w:t>6150,0</w:t>
            </w:r>
          </w:p>
        </w:tc>
      </w:tr>
      <w:tr w:rsidR="007E1DD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D6" w:rsidRDefault="007E1DD6" w:rsidP="00D42633">
            <w:pPr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D6" w:rsidRDefault="007E1DD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D6" w:rsidRDefault="007E1DD6" w:rsidP="00D42633">
            <w:pPr>
              <w:spacing w:line="276" w:lineRule="auto"/>
              <w:jc w:val="right"/>
            </w:pPr>
            <w:r>
              <w:t>4629,03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41C3A" w:rsidP="00D42633">
            <w:pPr>
              <w:spacing w:line="276" w:lineRule="auto"/>
              <w:jc w:val="right"/>
            </w:pPr>
            <w:r>
              <w:t>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7E1DD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D6" w:rsidRDefault="007E1DD6" w:rsidP="00D42633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6" w:rsidRDefault="007E1DD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6" w:rsidRDefault="007E1DD6" w:rsidP="00D42633">
            <w:pPr>
              <w:spacing w:line="276" w:lineRule="auto"/>
              <w:jc w:val="right"/>
            </w:pPr>
            <w:r>
              <w:t>8316,67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E1DD6" w:rsidP="00D42633">
            <w:pPr>
              <w:spacing w:line="276" w:lineRule="auto"/>
              <w:jc w:val="right"/>
            </w:pPr>
            <w:r>
              <w:t>10067507,98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E1DD6" w:rsidP="002A616D">
            <w:pPr>
              <w:spacing w:line="276" w:lineRule="auto"/>
              <w:jc w:val="right"/>
            </w:pPr>
            <w:r>
              <w:t>6178995,0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05268" w:rsidP="00D42633">
            <w:pPr>
              <w:spacing w:line="276" w:lineRule="auto"/>
              <w:jc w:val="right"/>
            </w:pPr>
            <w:r>
              <w:t>1651000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E1DD6" w:rsidP="00D42633">
            <w:pPr>
              <w:spacing w:line="276" w:lineRule="auto"/>
              <w:jc w:val="right"/>
            </w:pPr>
            <w:r>
              <w:t>1364277</w:t>
            </w:r>
            <w:r w:rsidR="00361CC4">
              <w:t>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705268" w:rsidP="00D42633">
            <w:pPr>
              <w:spacing w:line="276" w:lineRule="auto"/>
              <w:jc w:val="right"/>
            </w:pPr>
            <w:r>
              <w:t>788</w:t>
            </w:r>
            <w:r w:rsidR="00441C3A"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7E1DD6" w:rsidP="00D42633">
            <w:pPr>
              <w:spacing w:line="276" w:lineRule="auto"/>
              <w:jc w:val="right"/>
            </w:pPr>
            <w:r>
              <w:t>59100</w:t>
            </w:r>
            <w:r w:rsidR="00361CC4">
              <w:t>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361CC4" w:rsidP="00D42633">
            <w:pPr>
              <w:spacing w:line="276" w:lineRule="auto"/>
              <w:jc w:val="right"/>
            </w:pPr>
            <w:r>
              <w:t>8</w:t>
            </w:r>
            <w:r w:rsidR="007E1DD6">
              <w:t>337707,98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745B2E" w:rsidP="00D42633">
            <w:pPr>
              <w:spacing w:line="276" w:lineRule="auto"/>
              <w:jc w:val="right"/>
            </w:pPr>
            <w:r>
              <w:t>4755618,0</w:t>
            </w:r>
          </w:p>
        </w:tc>
      </w:tr>
      <w:tr w:rsidR="00705268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68" w:rsidRDefault="00705268" w:rsidP="00D42633">
            <w:pPr>
              <w:spacing w:line="276" w:lineRule="auto"/>
            </w:pPr>
            <w:r>
              <w:t>Возврат остатков субсиди</w:t>
            </w:r>
            <w:r w:rsidR="00A97C16">
              <w:t>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8" w:rsidRDefault="00A97C16" w:rsidP="00D4263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8" w:rsidRDefault="00705268" w:rsidP="00D42633">
            <w:pPr>
              <w:spacing w:line="276" w:lineRule="auto"/>
              <w:jc w:val="right"/>
            </w:pPr>
            <w:r>
              <w:t>-90,67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45B2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11654507,98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45B2E" w:rsidP="00A634A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7000966,96</w:t>
            </w:r>
          </w:p>
        </w:tc>
      </w:tr>
      <w:tr w:rsidR="00C75B76" w:rsidTr="00A06A65">
        <w:trPr>
          <w:trHeight w:val="28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РАСХОДЫ  БЮДЖЕТА  - 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45B2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11686507,98</w:t>
            </w:r>
          </w:p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45B2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6138049,03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45B2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3858000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45B2E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2653768,99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45B2E" w:rsidP="00D42633">
            <w:pPr>
              <w:spacing w:line="276" w:lineRule="auto"/>
              <w:jc w:val="right"/>
            </w:pPr>
            <w:r>
              <w:t>2777</w:t>
            </w:r>
            <w:r w:rsidR="00A97C16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914B8F" w:rsidP="00361CC4">
            <w:pPr>
              <w:spacing w:line="276" w:lineRule="auto"/>
              <w:jc w:val="right"/>
            </w:pPr>
            <w:r>
              <w:t>2028723,13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2105000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1</w:t>
            </w:r>
            <w:r w:rsidR="00914B8F">
              <w:t>594091,13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lastRenderedPageBreak/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650000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914B8F" w:rsidP="00D42633">
            <w:pPr>
              <w:spacing w:line="276" w:lineRule="auto"/>
              <w:jc w:val="right"/>
            </w:pPr>
            <w:r>
              <w:t>434632,0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20000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914B8F" w:rsidP="00D42633">
            <w:pPr>
              <w:spacing w:line="276" w:lineRule="auto"/>
              <w:jc w:val="right"/>
            </w:pPr>
            <w:r>
              <w:t>9677,74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914B8F" w:rsidP="00D42633">
            <w:pPr>
              <w:spacing w:line="276" w:lineRule="auto"/>
              <w:jc w:val="right"/>
            </w:pPr>
            <w:r>
              <w:t>135</w:t>
            </w:r>
            <w:r w:rsidR="00A97C16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8</w:t>
            </w:r>
            <w:r w:rsidR="00914B8F">
              <w:t>125,72</w:t>
            </w:r>
          </w:p>
        </w:tc>
      </w:tr>
      <w:tr w:rsidR="002A616D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6D" w:rsidRDefault="002A616D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6D" w:rsidRDefault="00FC1658" w:rsidP="00D42633">
            <w:pPr>
              <w:spacing w:line="276" w:lineRule="auto"/>
              <w:jc w:val="right"/>
            </w:pPr>
            <w:r>
              <w:t>419</w:t>
            </w:r>
            <w:r w:rsidR="00A97C16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6D" w:rsidRDefault="00FC1658" w:rsidP="00D42633">
            <w:pPr>
              <w:spacing w:line="276" w:lineRule="auto"/>
              <w:jc w:val="right"/>
            </w:pPr>
            <w:r>
              <w:t>154985,0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155</w:t>
            </w:r>
            <w:r w:rsidR="00A97C16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136309,30</w:t>
            </w:r>
          </w:p>
        </w:tc>
      </w:tr>
      <w:tr w:rsidR="00BE10B2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B2" w:rsidRDefault="00BE10B2" w:rsidP="00D42633">
            <w:pPr>
              <w:spacing w:line="276" w:lineRule="auto"/>
            </w:pPr>
            <w:r>
              <w:t>Безвозмездные перечисления бюджетам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B2" w:rsidRDefault="001C5A0B" w:rsidP="00D42633">
            <w:pPr>
              <w:spacing w:line="276" w:lineRule="auto"/>
              <w:jc w:val="right"/>
            </w:pPr>
            <w:r>
              <w:t>101</w:t>
            </w:r>
            <w:r w:rsidR="00BE10B2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B2" w:rsidRDefault="00FC1658" w:rsidP="00D42633">
            <w:pPr>
              <w:spacing w:line="276" w:lineRule="auto"/>
              <w:jc w:val="right"/>
            </w:pPr>
            <w:r>
              <w:t>76</w:t>
            </w:r>
            <w:r w:rsidR="00BD09DA">
              <w:t>000,0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17</w:t>
            </w:r>
            <w:r w:rsidR="00A97C16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1C5A0B">
            <w:pPr>
              <w:spacing w:line="276" w:lineRule="auto"/>
              <w:jc w:val="right"/>
            </w:pPr>
            <w:r>
              <w:t>11760,95</w:t>
            </w:r>
          </w:p>
        </w:tc>
      </w:tr>
      <w:tr w:rsidR="00A97C1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16" w:rsidRDefault="00A97C16" w:rsidP="00D426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16" w:rsidRDefault="00A97C16" w:rsidP="00D42633">
            <w:pPr>
              <w:spacing w:line="276" w:lineRule="auto"/>
              <w:jc w:val="right"/>
            </w:pPr>
            <w:r>
              <w:t>50000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16" w:rsidRDefault="00A97C16" w:rsidP="001C5A0B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206</w:t>
            </w:r>
            <w:r w:rsidR="00A97C16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156187,15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78800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56574,36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70500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53774,36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D42633">
            <w:pPr>
              <w:spacing w:line="276" w:lineRule="auto"/>
              <w:jc w:val="right"/>
            </w:pPr>
            <w:r>
              <w:t>54147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40971,11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1C5A0B" w:rsidP="00D42633">
            <w:pPr>
              <w:spacing w:line="276" w:lineRule="auto"/>
              <w:jc w:val="right"/>
            </w:pPr>
            <w:r>
              <w:t>1</w:t>
            </w:r>
            <w:r w:rsidR="00A47D03">
              <w:t>6353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12803,25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D42633">
            <w:pPr>
              <w:spacing w:line="276" w:lineRule="auto"/>
              <w:jc w:val="right"/>
            </w:pPr>
            <w:r>
              <w:t>8300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BD09DA">
            <w:pPr>
              <w:spacing w:line="276" w:lineRule="auto"/>
              <w:jc w:val="right"/>
            </w:pPr>
            <w:r>
              <w:t>2800,0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1C5A0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16500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D42633">
            <w:pPr>
              <w:spacing w:line="276" w:lineRule="auto"/>
              <w:jc w:val="right"/>
            </w:pPr>
            <w:r>
              <w:t>20</w:t>
            </w:r>
            <w:r w:rsidR="00633677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16500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A47D03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A47D03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5029389,98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1358410,32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4977389,98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1358410,32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87431" w:rsidP="00D42633">
            <w:pPr>
              <w:spacing w:line="276" w:lineRule="auto"/>
              <w:jc w:val="right"/>
            </w:pPr>
            <w:r>
              <w:t>5</w:t>
            </w:r>
            <w:r w:rsidR="00B93445">
              <w:t>1</w:t>
            </w:r>
            <w:r w:rsidR="00633677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E13A7D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7D" w:rsidRDefault="00E13A7D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7D" w:rsidRDefault="00E13A7D" w:rsidP="00D42633">
            <w:pPr>
              <w:spacing w:line="276" w:lineRule="auto"/>
              <w:jc w:val="right"/>
            </w:pPr>
            <w: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7D" w:rsidRDefault="00E13A7D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880318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847941,56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4</w:t>
            </w:r>
            <w:r w:rsidR="00FC1658">
              <w:t>98318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496267,80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382000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351673,76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93445">
              <w:rPr>
                <w:b/>
              </w:rPr>
              <w:t>737000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1160722,39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1356000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928943,47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1041000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728403,52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315000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200539,95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37</w:t>
            </w:r>
            <w:r w:rsidR="001C5A0B">
              <w:t>0</w:t>
            </w:r>
            <w: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25163,20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118000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1</w:t>
            </w:r>
            <w:r w:rsidR="00FC1658">
              <w:t>12612,66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49000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22155,05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7</w:t>
            </w:r>
            <w:r w:rsidR="0054624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6873,51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2</w:t>
            </w:r>
            <w:r w:rsidR="00A06A6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06A65" w:rsidP="00D42633">
            <w:pPr>
              <w:spacing w:line="276" w:lineRule="auto"/>
              <w:jc w:val="right"/>
            </w:pPr>
            <w:r>
              <w:t>1000</w:t>
            </w:r>
          </w:p>
        </w:tc>
      </w:tr>
      <w:tr w:rsidR="00BD09DA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DA" w:rsidRDefault="00BD09DA" w:rsidP="00D426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DA" w:rsidRDefault="00B93445" w:rsidP="00D42633">
            <w:pPr>
              <w:spacing w:line="276" w:lineRule="auto"/>
              <w:jc w:val="right"/>
            </w:pPr>
            <w:r>
              <w:t>16</w:t>
            </w:r>
            <w:r w:rsidR="00A06A65">
              <w:t>2</w:t>
            </w:r>
            <w:r w:rsidR="001C5A0B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DA" w:rsidRDefault="00B93445" w:rsidP="00D42633">
            <w:pPr>
              <w:spacing w:line="276" w:lineRule="auto"/>
              <w:jc w:val="right"/>
            </w:pPr>
            <w:r>
              <w:t>61997</w:t>
            </w:r>
          </w:p>
        </w:tc>
      </w:tr>
      <w:tr w:rsidR="001C5A0B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B" w:rsidRDefault="001C5A0B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B" w:rsidRDefault="00980100" w:rsidP="00D42633">
            <w:pPr>
              <w:spacing w:line="276" w:lineRule="auto"/>
              <w:jc w:val="right"/>
            </w:pPr>
            <w:r>
              <w:t>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B" w:rsidRDefault="00B93445" w:rsidP="00D42633">
            <w:pPr>
              <w:spacing w:line="276" w:lineRule="auto"/>
              <w:jc w:val="right"/>
            </w:pPr>
            <w:r>
              <w:t>1977,50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lastRenderedPageBreak/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</w:t>
            </w:r>
            <w:r w:rsidR="00A06A65">
              <w:t>5</w:t>
            </w:r>
            <w:r w:rsidR="0054624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</w:pPr>
            <w:r>
              <w:t>44131,41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980100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546245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РАСХОДЫ  БЮДЖЕТА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FC1658">
              <w:rPr>
                <w:b/>
              </w:rPr>
              <w:t>686507,98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C1658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6138049,03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 исполнения бюджета (дефицит</w:t>
            </w:r>
            <w:proofErr w:type="gramStart"/>
            <w:r>
              <w:rPr>
                <w:b/>
              </w:rPr>
              <w:t xml:space="preserve"> -, </w:t>
            </w:r>
            <w:proofErr w:type="spellStart"/>
            <w:proofErr w:type="gramEnd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+)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87431" w:rsidP="0054624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A06A65">
              <w:rPr>
                <w:b/>
              </w:rPr>
              <w:t>3</w:t>
            </w:r>
            <w:r w:rsidR="00980100">
              <w:rPr>
                <w:b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75B76" w:rsidRDefault="00C75B76" w:rsidP="00C75B76">
      <w:pPr>
        <w:rPr>
          <w:b/>
        </w:rPr>
      </w:pPr>
      <w:r>
        <w:rPr>
          <w:b/>
        </w:rPr>
        <w:t xml:space="preserve">           </w:t>
      </w: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Default="004E3B68" w:rsidP="00C75B76">
      <w:pPr>
        <w:rPr>
          <w:b/>
        </w:rPr>
      </w:pPr>
    </w:p>
    <w:p w:rsidR="004E3B68" w:rsidRPr="00582692" w:rsidRDefault="004E3B68" w:rsidP="004E3B68">
      <w:pPr>
        <w:ind w:left="360"/>
        <w:jc w:val="center"/>
      </w:pPr>
      <w:r w:rsidRPr="00582692">
        <w:t>АКТ</w:t>
      </w:r>
    </w:p>
    <w:p w:rsidR="004E3B68" w:rsidRPr="00582692" w:rsidRDefault="004E3B68" w:rsidP="004E3B68">
      <w:pPr>
        <w:jc w:val="both"/>
        <w:rPr>
          <w:b/>
        </w:rPr>
      </w:pPr>
      <w:r w:rsidRPr="004E3B68">
        <w:t xml:space="preserve">обнародования постановления главы администрации </w:t>
      </w:r>
      <w:proofErr w:type="spellStart"/>
      <w:r w:rsidRPr="004E3B68">
        <w:t>Бодеевского</w:t>
      </w:r>
      <w:proofErr w:type="spellEnd"/>
      <w:r w:rsidRPr="004E3B68">
        <w:t xml:space="preserve"> сельского поселения Лискинского муниципального района Воронежской области от 28.10.2019  № 67 «Об исполнении бюджета</w:t>
      </w:r>
      <w:r>
        <w:t xml:space="preserve"> </w:t>
      </w:r>
      <w:proofErr w:type="spellStart"/>
      <w:r w:rsidRPr="004E3B68">
        <w:t>Бодеевского</w:t>
      </w:r>
      <w:proofErr w:type="spellEnd"/>
      <w:r w:rsidRPr="004E3B68">
        <w:t xml:space="preserve"> сельского поселения</w:t>
      </w:r>
      <w:r>
        <w:t xml:space="preserve"> </w:t>
      </w:r>
      <w:r w:rsidRPr="004E3B68">
        <w:t>Лискинского муниципального района</w:t>
      </w:r>
      <w:r>
        <w:t xml:space="preserve"> </w:t>
      </w:r>
      <w:r w:rsidRPr="004E3B68">
        <w:t>Воронежской области за 9 месяцев 2019 года</w:t>
      </w:r>
      <w:r w:rsidRPr="00582692">
        <w:rPr>
          <w:b/>
        </w:rPr>
        <w:t>»</w:t>
      </w:r>
    </w:p>
    <w:p w:rsidR="004E3B68" w:rsidRPr="00582692" w:rsidRDefault="004E3B68" w:rsidP="004E3B68">
      <w:pPr>
        <w:pStyle w:val="Title"/>
        <w:spacing w:before="0" w:after="0"/>
        <w:ind w:firstLine="0"/>
        <w:contextualSpacing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4E3B68" w:rsidRPr="00582692" w:rsidRDefault="004E3B68" w:rsidP="004E3B68">
      <w:pPr>
        <w:ind w:right="-284"/>
        <w:jc w:val="both"/>
        <w:rPr>
          <w:bCs/>
        </w:rPr>
      </w:pPr>
      <w:r w:rsidRPr="00582692">
        <w:tab/>
      </w:r>
      <w:r w:rsidRPr="00582692">
        <w:tab/>
      </w:r>
    </w:p>
    <w:p w:rsidR="004E3B68" w:rsidRPr="00582692" w:rsidRDefault="004E3B68" w:rsidP="004E3B68">
      <w:pPr>
        <w:ind w:left="360"/>
        <w:rPr>
          <w:rFonts w:eastAsia="Courier New"/>
        </w:rPr>
      </w:pPr>
      <w:r w:rsidRPr="00582692">
        <w:t xml:space="preserve"> Село </w:t>
      </w:r>
      <w:proofErr w:type="spellStart"/>
      <w:r w:rsidRPr="00582692">
        <w:t>Бодеевка</w:t>
      </w:r>
      <w:proofErr w:type="spellEnd"/>
    </w:p>
    <w:p w:rsidR="004E3B68" w:rsidRPr="00582692" w:rsidRDefault="004E3B68" w:rsidP="004E3B68">
      <w:pPr>
        <w:ind w:left="360"/>
      </w:pPr>
      <w:r w:rsidRPr="00582692">
        <w:t>28.10.2019 года</w:t>
      </w:r>
    </w:p>
    <w:p w:rsidR="004E3B68" w:rsidRPr="00582692" w:rsidRDefault="004E3B68" w:rsidP="004E3B68">
      <w:pPr>
        <w:rPr>
          <w:iCs/>
        </w:rPr>
      </w:pPr>
      <w:r w:rsidRPr="00582692">
        <w:rPr>
          <w:b/>
        </w:rPr>
        <w:t xml:space="preserve">    </w:t>
      </w:r>
    </w:p>
    <w:p w:rsidR="004E3B68" w:rsidRPr="004E3B68" w:rsidRDefault="004E3B68" w:rsidP="004E3B68">
      <w:pPr>
        <w:jc w:val="both"/>
      </w:pPr>
      <w:r w:rsidRPr="004E3B68">
        <w:t xml:space="preserve">Мы, нижеподписавшиеся, комиссия в составе председателя комиссии </w:t>
      </w:r>
      <w:proofErr w:type="spellStart"/>
      <w:r w:rsidRPr="004E3B68">
        <w:t>Гунькова</w:t>
      </w:r>
      <w:proofErr w:type="spellEnd"/>
      <w:r w:rsidRPr="004E3B68">
        <w:t xml:space="preserve"> С.Н., секретаря комиссии Ивановой О.М., членов комиссии: </w:t>
      </w:r>
      <w:proofErr w:type="gramStart"/>
      <w:r w:rsidRPr="004E3B68">
        <w:t xml:space="preserve">Бакулиной Н.В., Сериковой Е.Н., Панфиловой М.Ю. – составили настоящий акт в том, что 28.10.2019  года постановление главы администрации </w:t>
      </w:r>
      <w:proofErr w:type="spellStart"/>
      <w:r w:rsidRPr="004E3B68">
        <w:t>Бодеевского</w:t>
      </w:r>
      <w:proofErr w:type="spellEnd"/>
      <w:r w:rsidRPr="004E3B68">
        <w:t xml:space="preserve"> сельского поселения  от 28.10.2019  № 67 «Об исполнении бюджета </w:t>
      </w:r>
      <w:proofErr w:type="spellStart"/>
      <w:r w:rsidRPr="004E3B68">
        <w:t>Бодеевского</w:t>
      </w:r>
      <w:proofErr w:type="spellEnd"/>
      <w:r w:rsidRPr="004E3B68">
        <w:t xml:space="preserve"> сельского поселения Лискинского муниципального района Воронежской области за 9 месяцев 2019 года»</w:t>
      </w:r>
      <w:r>
        <w:t xml:space="preserve"> </w:t>
      </w:r>
      <w:r w:rsidRPr="00582692">
        <w:rPr>
          <w:b/>
        </w:rPr>
        <w:t xml:space="preserve"> </w:t>
      </w:r>
      <w:r w:rsidRPr="004E3B68">
        <w:t>размещено в местах, предназначенных для обнародования муниципальных правовых актов:</w:t>
      </w:r>
      <w:proofErr w:type="gramEnd"/>
    </w:p>
    <w:p w:rsidR="004E3B68" w:rsidRPr="00582692" w:rsidRDefault="004E3B68" w:rsidP="004E3B68">
      <w:pPr>
        <w:pStyle w:val="11"/>
        <w:widowControl/>
        <w:numPr>
          <w:ilvl w:val="0"/>
          <w:numId w:val="2"/>
        </w:numPr>
        <w:suppressAutoHyphens w:val="0"/>
        <w:spacing w:line="276" w:lineRule="auto"/>
        <w:rPr>
          <w:sz w:val="24"/>
        </w:rPr>
      </w:pPr>
      <w:r w:rsidRPr="00582692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582692">
        <w:rPr>
          <w:sz w:val="24"/>
        </w:rPr>
        <w:t>Бодеевского</w:t>
      </w:r>
      <w:proofErr w:type="spellEnd"/>
      <w:r w:rsidRPr="00582692">
        <w:rPr>
          <w:sz w:val="24"/>
        </w:rPr>
        <w:t xml:space="preserve"> сельского поселения по ул. </w:t>
      </w:r>
      <w:proofErr w:type="gramStart"/>
      <w:r w:rsidRPr="00582692">
        <w:rPr>
          <w:sz w:val="24"/>
        </w:rPr>
        <w:t>Молодежная</w:t>
      </w:r>
      <w:proofErr w:type="gramEnd"/>
      <w:r w:rsidRPr="00582692">
        <w:rPr>
          <w:sz w:val="24"/>
        </w:rPr>
        <w:t xml:space="preserve">, 1 села </w:t>
      </w:r>
      <w:proofErr w:type="spellStart"/>
      <w:r w:rsidRPr="00582692">
        <w:rPr>
          <w:sz w:val="24"/>
        </w:rPr>
        <w:t>Бодеевка</w:t>
      </w:r>
      <w:proofErr w:type="spellEnd"/>
      <w:r w:rsidRPr="00582692">
        <w:rPr>
          <w:sz w:val="24"/>
        </w:rPr>
        <w:t>;</w:t>
      </w:r>
    </w:p>
    <w:p w:rsidR="004E3B68" w:rsidRPr="00582692" w:rsidRDefault="004E3B68" w:rsidP="004E3B68">
      <w:pPr>
        <w:pStyle w:val="11"/>
        <w:widowControl/>
        <w:numPr>
          <w:ilvl w:val="0"/>
          <w:numId w:val="2"/>
        </w:numPr>
        <w:suppressAutoHyphens w:val="0"/>
        <w:spacing w:line="276" w:lineRule="auto"/>
        <w:rPr>
          <w:sz w:val="24"/>
        </w:rPr>
      </w:pPr>
      <w:r w:rsidRPr="00582692">
        <w:rPr>
          <w:sz w:val="24"/>
        </w:rPr>
        <w:t xml:space="preserve">Стенд у здания Дома культуры по ул. </w:t>
      </w:r>
      <w:proofErr w:type="gramStart"/>
      <w:r w:rsidRPr="00582692">
        <w:rPr>
          <w:sz w:val="24"/>
        </w:rPr>
        <w:t>Советская</w:t>
      </w:r>
      <w:proofErr w:type="gramEnd"/>
      <w:r w:rsidRPr="00582692">
        <w:rPr>
          <w:sz w:val="24"/>
        </w:rPr>
        <w:t xml:space="preserve">, 40 села </w:t>
      </w:r>
      <w:proofErr w:type="spellStart"/>
      <w:r w:rsidRPr="00582692">
        <w:rPr>
          <w:sz w:val="24"/>
        </w:rPr>
        <w:t>Бодеевка</w:t>
      </w:r>
      <w:proofErr w:type="spellEnd"/>
      <w:r w:rsidRPr="00582692">
        <w:rPr>
          <w:sz w:val="24"/>
        </w:rPr>
        <w:t>;</w:t>
      </w:r>
    </w:p>
    <w:p w:rsidR="004E3B68" w:rsidRPr="00582692" w:rsidRDefault="004E3B68" w:rsidP="004E3B68">
      <w:pPr>
        <w:pStyle w:val="11"/>
        <w:widowControl/>
        <w:numPr>
          <w:ilvl w:val="0"/>
          <w:numId w:val="2"/>
        </w:numPr>
        <w:suppressAutoHyphens w:val="0"/>
        <w:spacing w:line="276" w:lineRule="auto"/>
        <w:rPr>
          <w:sz w:val="24"/>
        </w:rPr>
      </w:pPr>
      <w:r w:rsidRPr="00582692">
        <w:rPr>
          <w:sz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582692">
        <w:rPr>
          <w:sz w:val="24"/>
        </w:rPr>
        <w:t>Новозадонский</w:t>
      </w:r>
      <w:proofErr w:type="spellEnd"/>
      <w:r w:rsidRPr="00582692">
        <w:rPr>
          <w:sz w:val="24"/>
        </w:rPr>
        <w:t>;</w:t>
      </w:r>
    </w:p>
    <w:p w:rsidR="004E3B68" w:rsidRPr="00582692" w:rsidRDefault="004E3B68" w:rsidP="004E3B68">
      <w:pPr>
        <w:pStyle w:val="11"/>
        <w:widowControl/>
        <w:numPr>
          <w:ilvl w:val="0"/>
          <w:numId w:val="2"/>
        </w:numPr>
        <w:suppressAutoHyphens w:val="0"/>
        <w:spacing w:line="276" w:lineRule="auto"/>
        <w:rPr>
          <w:sz w:val="24"/>
        </w:rPr>
      </w:pPr>
      <w:r w:rsidRPr="00582692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582692">
        <w:rPr>
          <w:sz w:val="24"/>
        </w:rPr>
        <w:t>Машкино</w:t>
      </w:r>
      <w:proofErr w:type="gramEnd"/>
    </w:p>
    <w:p w:rsidR="004E3B68" w:rsidRPr="00582692" w:rsidRDefault="004E3B68" w:rsidP="004E3B68">
      <w:r w:rsidRPr="00582692">
        <w:t xml:space="preserve">С целью доведения до жителей, проживающих на территории </w:t>
      </w:r>
      <w:proofErr w:type="spellStart"/>
      <w:r w:rsidRPr="00582692">
        <w:t>Бодеевского</w:t>
      </w:r>
      <w:proofErr w:type="spellEnd"/>
      <w:r w:rsidRPr="00582692">
        <w:t xml:space="preserve"> сельского поселения. В чем и составлен настоящий акт.</w:t>
      </w:r>
    </w:p>
    <w:p w:rsidR="004E3B68" w:rsidRPr="00582692" w:rsidRDefault="004E3B68" w:rsidP="004E3B68">
      <w:r w:rsidRPr="00582692">
        <w:t>___________________________________________________________________________</w:t>
      </w:r>
    </w:p>
    <w:p w:rsidR="004E3B68" w:rsidRPr="00582692" w:rsidRDefault="004E3B68" w:rsidP="004E3B68">
      <w:r w:rsidRPr="00582692">
        <w:t xml:space="preserve">Председатель комиссии                                                                        С.Н. </w:t>
      </w:r>
      <w:proofErr w:type="spellStart"/>
      <w:r w:rsidRPr="00582692">
        <w:t>Гуньков</w:t>
      </w:r>
      <w:proofErr w:type="spellEnd"/>
    </w:p>
    <w:p w:rsidR="004E3B68" w:rsidRPr="00582692" w:rsidRDefault="004E3B68" w:rsidP="004E3B68">
      <w:r w:rsidRPr="00582692">
        <w:t>Секретарь комиссии                                                                              О.М. Иванова</w:t>
      </w:r>
    </w:p>
    <w:p w:rsidR="004E3B68" w:rsidRPr="00582692" w:rsidRDefault="004E3B68" w:rsidP="004E3B68">
      <w:r w:rsidRPr="00582692">
        <w:t>Члены комиссии                                                                                     Н.В. Бакулина</w:t>
      </w:r>
    </w:p>
    <w:p w:rsidR="004E3B68" w:rsidRPr="00582692" w:rsidRDefault="004E3B68" w:rsidP="004E3B68">
      <w:r w:rsidRPr="00582692">
        <w:t xml:space="preserve">                                                                                                                  Е.Н. Серикова</w:t>
      </w:r>
    </w:p>
    <w:p w:rsidR="004E3B68" w:rsidRPr="00582692" w:rsidRDefault="004E3B68" w:rsidP="004E3B68">
      <w:pPr>
        <w:widowControl w:val="0"/>
        <w:autoSpaceDE w:val="0"/>
        <w:autoSpaceDN w:val="0"/>
        <w:adjustRightInd w:val="0"/>
        <w:jc w:val="both"/>
      </w:pPr>
      <w:r w:rsidRPr="00582692">
        <w:t xml:space="preserve">                                                                                  </w:t>
      </w:r>
      <w:r>
        <w:t xml:space="preserve">                    </w:t>
      </w:r>
      <w:r w:rsidRPr="00582692">
        <w:t>М.Ю. Панфилова</w:t>
      </w:r>
    </w:p>
    <w:p w:rsidR="004E3B68" w:rsidRPr="0094505D" w:rsidRDefault="004E3B68" w:rsidP="004E3B68">
      <w:pPr>
        <w:ind w:left="4245" w:hanging="4245"/>
      </w:pPr>
    </w:p>
    <w:p w:rsidR="004E3B68" w:rsidRDefault="004E3B68" w:rsidP="00C75B76">
      <w:pPr>
        <w:rPr>
          <w:b/>
        </w:rPr>
      </w:pPr>
    </w:p>
    <w:sectPr w:rsidR="004E3B68" w:rsidSect="0064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2B1D"/>
    <w:rsid w:val="00025245"/>
    <w:rsid w:val="000A51CD"/>
    <w:rsid w:val="000E0C6D"/>
    <w:rsid w:val="0010564D"/>
    <w:rsid w:val="001725A9"/>
    <w:rsid w:val="00172EEF"/>
    <w:rsid w:val="0018256A"/>
    <w:rsid w:val="00194DF7"/>
    <w:rsid w:val="001C5A0B"/>
    <w:rsid w:val="001D2B1D"/>
    <w:rsid w:val="00203F30"/>
    <w:rsid w:val="00245A24"/>
    <w:rsid w:val="002905C8"/>
    <w:rsid w:val="00295CE4"/>
    <w:rsid w:val="002A616D"/>
    <w:rsid w:val="002B1558"/>
    <w:rsid w:val="002F4150"/>
    <w:rsid w:val="003611D3"/>
    <w:rsid w:val="00361CC4"/>
    <w:rsid w:val="0039269D"/>
    <w:rsid w:val="003C5C66"/>
    <w:rsid w:val="003D0E87"/>
    <w:rsid w:val="0042266B"/>
    <w:rsid w:val="0042758C"/>
    <w:rsid w:val="00441C3A"/>
    <w:rsid w:val="00444229"/>
    <w:rsid w:val="00452ABD"/>
    <w:rsid w:val="0047460A"/>
    <w:rsid w:val="00476C03"/>
    <w:rsid w:val="00481476"/>
    <w:rsid w:val="00493B6F"/>
    <w:rsid w:val="004C0103"/>
    <w:rsid w:val="004C0FE0"/>
    <w:rsid w:val="004D79A5"/>
    <w:rsid w:val="004E3B68"/>
    <w:rsid w:val="005047BE"/>
    <w:rsid w:val="00546245"/>
    <w:rsid w:val="00570AF5"/>
    <w:rsid w:val="005B55C9"/>
    <w:rsid w:val="00615FD2"/>
    <w:rsid w:val="00633677"/>
    <w:rsid w:val="00643BAB"/>
    <w:rsid w:val="00673E9F"/>
    <w:rsid w:val="00687431"/>
    <w:rsid w:val="006A75D9"/>
    <w:rsid w:val="006D6E6C"/>
    <w:rsid w:val="006E28CC"/>
    <w:rsid w:val="007051A0"/>
    <w:rsid w:val="00705268"/>
    <w:rsid w:val="00745B2E"/>
    <w:rsid w:val="00766454"/>
    <w:rsid w:val="00774AD6"/>
    <w:rsid w:val="007A2C8F"/>
    <w:rsid w:val="007C66F9"/>
    <w:rsid w:val="007D343B"/>
    <w:rsid w:val="007E1DD6"/>
    <w:rsid w:val="00816D07"/>
    <w:rsid w:val="008608DA"/>
    <w:rsid w:val="008F28C6"/>
    <w:rsid w:val="00914B8F"/>
    <w:rsid w:val="009253D9"/>
    <w:rsid w:val="00934620"/>
    <w:rsid w:val="00977058"/>
    <w:rsid w:val="00980100"/>
    <w:rsid w:val="009A4AD2"/>
    <w:rsid w:val="009C0AEB"/>
    <w:rsid w:val="009C3CE7"/>
    <w:rsid w:val="009E1A01"/>
    <w:rsid w:val="009E20BC"/>
    <w:rsid w:val="00A06A65"/>
    <w:rsid w:val="00A1141E"/>
    <w:rsid w:val="00A27ADF"/>
    <w:rsid w:val="00A27F22"/>
    <w:rsid w:val="00A47D03"/>
    <w:rsid w:val="00A634AC"/>
    <w:rsid w:val="00A97C16"/>
    <w:rsid w:val="00B1515D"/>
    <w:rsid w:val="00B50AA7"/>
    <w:rsid w:val="00B516E2"/>
    <w:rsid w:val="00B61EFA"/>
    <w:rsid w:val="00B93445"/>
    <w:rsid w:val="00BA4B31"/>
    <w:rsid w:val="00BB1D46"/>
    <w:rsid w:val="00BD09DA"/>
    <w:rsid w:val="00BE10B2"/>
    <w:rsid w:val="00C12F3D"/>
    <w:rsid w:val="00C21EA0"/>
    <w:rsid w:val="00C33539"/>
    <w:rsid w:val="00C75B76"/>
    <w:rsid w:val="00C936D1"/>
    <w:rsid w:val="00CE40C6"/>
    <w:rsid w:val="00D30902"/>
    <w:rsid w:val="00D45C6C"/>
    <w:rsid w:val="00D52908"/>
    <w:rsid w:val="00D53D76"/>
    <w:rsid w:val="00D811BC"/>
    <w:rsid w:val="00DF2B8E"/>
    <w:rsid w:val="00DF5325"/>
    <w:rsid w:val="00DF6287"/>
    <w:rsid w:val="00E13A7D"/>
    <w:rsid w:val="00E8125B"/>
    <w:rsid w:val="00F57304"/>
    <w:rsid w:val="00FA053B"/>
    <w:rsid w:val="00FA6CBB"/>
    <w:rsid w:val="00FB53E4"/>
    <w:rsid w:val="00FC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1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D2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D2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B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B1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B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D2B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D2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2B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D2B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"/>
    <w:basedOn w:val="a"/>
    <w:semiHidden/>
    <w:unhideWhenUsed/>
    <w:rsid w:val="001D2B1D"/>
    <w:pPr>
      <w:ind w:left="283" w:hanging="283"/>
      <w:contextualSpacing/>
    </w:pPr>
  </w:style>
  <w:style w:type="paragraph" w:styleId="a4">
    <w:name w:val="Body Text"/>
    <w:basedOn w:val="a"/>
    <w:link w:val="a5"/>
    <w:unhideWhenUsed/>
    <w:rsid w:val="001D2B1D"/>
    <w:pPr>
      <w:spacing w:after="120"/>
    </w:pPr>
  </w:style>
  <w:style w:type="character" w:customStyle="1" w:styleId="a5">
    <w:name w:val="Основной текст Знак"/>
    <w:basedOn w:val="a0"/>
    <w:link w:val="a4"/>
    <w:rsid w:val="001D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1D2B1D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1D2B1D"/>
  </w:style>
  <w:style w:type="paragraph" w:styleId="a8">
    <w:name w:val="List Paragraph"/>
    <w:basedOn w:val="a"/>
    <w:uiPriority w:val="99"/>
    <w:qFormat/>
    <w:rsid w:val="009A4AD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0564D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570A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0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6CBB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11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4E3B6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rsid w:val="004E3B6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66</cp:revision>
  <cp:lastPrinted>2019-11-05T12:31:00Z</cp:lastPrinted>
  <dcterms:created xsi:type="dcterms:W3CDTF">2015-02-26T07:19:00Z</dcterms:created>
  <dcterms:modified xsi:type="dcterms:W3CDTF">2019-11-05T12:32:00Z</dcterms:modified>
</cp:coreProperties>
</file>