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C1" w:rsidRDefault="00280E6F" w:rsidP="00280E6F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АДМИНИСТРАЦИ</w:t>
      </w:r>
      <w:r w:rsidR="004343FF">
        <w:rPr>
          <w:b/>
          <w:sz w:val="28"/>
          <w:szCs w:val="28"/>
        </w:rPr>
        <w:t>Я</w:t>
      </w:r>
      <w:r w:rsidRPr="00180343">
        <w:rPr>
          <w:b/>
          <w:sz w:val="28"/>
          <w:szCs w:val="28"/>
        </w:rPr>
        <w:t xml:space="preserve"> </w:t>
      </w:r>
    </w:p>
    <w:p w:rsidR="004166C1" w:rsidRDefault="0082337F" w:rsidP="00280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</w:t>
      </w:r>
      <w:r w:rsidR="00280E6F" w:rsidRPr="00180343">
        <w:rPr>
          <w:b/>
          <w:sz w:val="28"/>
          <w:szCs w:val="28"/>
        </w:rPr>
        <w:t xml:space="preserve">КОГО СЕЛЬСКОГО ПОСЕЛЕНИЯ </w:t>
      </w:r>
    </w:p>
    <w:p w:rsidR="00750F31" w:rsidRPr="00180343" w:rsidRDefault="00280E6F" w:rsidP="00280E6F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ЛИСКИНСКОГО МУНИЦИПАЛЬНОГО РАЙОНА</w:t>
      </w:r>
    </w:p>
    <w:p w:rsidR="00280E6F" w:rsidRDefault="00280E6F" w:rsidP="00750F31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ВОРОНЕЖСКОЙ ОБЛАСТИ</w:t>
      </w:r>
    </w:p>
    <w:p w:rsidR="00180343" w:rsidRDefault="00180343" w:rsidP="00750F31">
      <w:pPr>
        <w:jc w:val="center"/>
        <w:rPr>
          <w:b/>
          <w:sz w:val="28"/>
          <w:szCs w:val="28"/>
        </w:rPr>
      </w:pPr>
    </w:p>
    <w:p w:rsidR="00187FE4" w:rsidRDefault="00187FE4" w:rsidP="00750F31">
      <w:pPr>
        <w:jc w:val="center"/>
        <w:rPr>
          <w:b/>
          <w:sz w:val="28"/>
          <w:szCs w:val="28"/>
        </w:rPr>
      </w:pPr>
    </w:p>
    <w:p w:rsidR="00180343" w:rsidRPr="00180343" w:rsidRDefault="00180343" w:rsidP="0075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50F31" w:rsidRPr="00180343" w:rsidRDefault="00750F31" w:rsidP="00750F31">
      <w:pPr>
        <w:rPr>
          <w:b/>
          <w:sz w:val="28"/>
          <w:szCs w:val="28"/>
        </w:rPr>
      </w:pPr>
    </w:p>
    <w:p w:rsidR="00EF06F0" w:rsidRPr="00EF06F0" w:rsidRDefault="00180343" w:rsidP="00EF06F0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97461">
        <w:rPr>
          <w:sz w:val="28"/>
          <w:szCs w:val="28"/>
          <w:u w:val="single"/>
        </w:rPr>
        <w:t>от "</w:t>
      </w:r>
      <w:r w:rsidR="00A80993">
        <w:rPr>
          <w:sz w:val="28"/>
          <w:szCs w:val="28"/>
          <w:u w:val="single"/>
        </w:rPr>
        <w:t xml:space="preserve"> </w:t>
      </w:r>
      <w:r w:rsidR="00345008">
        <w:rPr>
          <w:sz w:val="28"/>
          <w:szCs w:val="28"/>
          <w:u w:val="single"/>
        </w:rPr>
        <w:t>1</w:t>
      </w:r>
      <w:r w:rsidR="001361B6">
        <w:rPr>
          <w:sz w:val="28"/>
          <w:szCs w:val="28"/>
          <w:u w:val="single"/>
        </w:rPr>
        <w:t>7</w:t>
      </w:r>
      <w:r w:rsidR="00A80993">
        <w:rPr>
          <w:sz w:val="28"/>
          <w:szCs w:val="28"/>
          <w:u w:val="single"/>
        </w:rPr>
        <w:t xml:space="preserve"> </w:t>
      </w:r>
      <w:r w:rsidR="00897461">
        <w:rPr>
          <w:sz w:val="28"/>
          <w:szCs w:val="28"/>
          <w:u w:val="single"/>
        </w:rPr>
        <w:t xml:space="preserve">" </w:t>
      </w:r>
      <w:proofErr w:type="gramStart"/>
      <w:r w:rsidR="001361B6">
        <w:rPr>
          <w:sz w:val="28"/>
          <w:szCs w:val="28"/>
          <w:u w:val="single"/>
        </w:rPr>
        <w:t>февраля</w:t>
      </w:r>
      <w:r w:rsidR="00897461">
        <w:rPr>
          <w:sz w:val="28"/>
          <w:szCs w:val="28"/>
          <w:u w:val="single"/>
        </w:rPr>
        <w:t xml:space="preserve">  20</w:t>
      </w:r>
      <w:r w:rsidR="000771F3">
        <w:rPr>
          <w:sz w:val="28"/>
          <w:szCs w:val="28"/>
          <w:u w:val="single"/>
        </w:rPr>
        <w:t>2</w:t>
      </w:r>
      <w:r w:rsidR="00345008">
        <w:rPr>
          <w:sz w:val="28"/>
          <w:szCs w:val="28"/>
          <w:u w:val="single"/>
        </w:rPr>
        <w:t>5</w:t>
      </w:r>
      <w:proofErr w:type="gramEnd"/>
      <w:r w:rsidR="00EF06F0" w:rsidRPr="00EF06F0">
        <w:rPr>
          <w:sz w:val="28"/>
          <w:szCs w:val="28"/>
          <w:u w:val="single"/>
        </w:rPr>
        <w:t xml:space="preserve"> г. № </w:t>
      </w:r>
      <w:r w:rsidR="00345008">
        <w:rPr>
          <w:sz w:val="28"/>
          <w:szCs w:val="28"/>
          <w:u w:val="single"/>
        </w:rPr>
        <w:t>14</w:t>
      </w:r>
      <w:r w:rsidR="00EF06F0" w:rsidRPr="00EF06F0">
        <w:rPr>
          <w:sz w:val="28"/>
          <w:szCs w:val="28"/>
          <w:u w:val="single"/>
        </w:rPr>
        <w:t xml:space="preserve">      </w:t>
      </w:r>
    </w:p>
    <w:p w:rsidR="00EF06F0" w:rsidRPr="00EB26FD" w:rsidRDefault="00EF06F0" w:rsidP="00EF06F0">
      <w:pPr>
        <w:tabs>
          <w:tab w:val="left" w:pos="4155"/>
        </w:tabs>
        <w:rPr>
          <w:sz w:val="20"/>
          <w:szCs w:val="20"/>
        </w:rPr>
      </w:pPr>
      <w:r w:rsidRPr="0097645F">
        <w:t xml:space="preserve">              </w:t>
      </w:r>
      <w:r w:rsidRPr="00EB26FD">
        <w:rPr>
          <w:sz w:val="20"/>
          <w:szCs w:val="20"/>
        </w:rPr>
        <w:t>с. Бодеевка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О назначении публичных слушаний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по </w:t>
      </w:r>
      <w:proofErr w:type="gramStart"/>
      <w:r w:rsidRPr="00850282">
        <w:rPr>
          <w:b/>
          <w:bCs/>
        </w:rPr>
        <w:t>обсуждению</w:t>
      </w:r>
      <w:r w:rsidR="00CF6B1D">
        <w:rPr>
          <w:b/>
          <w:bCs/>
        </w:rPr>
        <w:t xml:space="preserve"> </w:t>
      </w:r>
      <w:r w:rsidRPr="00850282">
        <w:rPr>
          <w:b/>
          <w:bCs/>
        </w:rPr>
        <w:t> проекта</w:t>
      </w:r>
      <w:proofErr w:type="gramEnd"/>
      <w:r w:rsidRPr="00850282">
        <w:rPr>
          <w:b/>
          <w:bCs/>
        </w:rPr>
        <w:t xml:space="preserve"> решения Совета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народных депутатов </w:t>
      </w:r>
      <w:proofErr w:type="spellStart"/>
      <w:r w:rsidR="00822843" w:rsidRPr="00850282">
        <w:rPr>
          <w:b/>
          <w:bCs/>
        </w:rPr>
        <w:t>Бодеевс</w:t>
      </w:r>
      <w:r w:rsidRPr="00850282">
        <w:rPr>
          <w:b/>
          <w:bCs/>
        </w:rPr>
        <w:t>кого</w:t>
      </w:r>
      <w:proofErr w:type="spellEnd"/>
      <w:r w:rsidRPr="00850282">
        <w:rPr>
          <w:b/>
          <w:bCs/>
        </w:rPr>
        <w:t xml:space="preserve"> сельского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поселения «Об исполнении бюджета </w:t>
      </w:r>
      <w:proofErr w:type="spellStart"/>
      <w:r w:rsidR="0082337F" w:rsidRPr="00850282">
        <w:rPr>
          <w:b/>
          <w:bCs/>
        </w:rPr>
        <w:t>Бодеевского</w:t>
      </w:r>
      <w:proofErr w:type="spellEnd"/>
      <w:r w:rsidRPr="00850282">
        <w:rPr>
          <w:b/>
          <w:bCs/>
        </w:rPr>
        <w:t xml:space="preserve">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сельского поселения Лискинского муниципального </w:t>
      </w:r>
    </w:p>
    <w:p w:rsidR="004343FF" w:rsidRDefault="004343FF" w:rsidP="004343FF">
      <w:pPr>
        <w:rPr>
          <w:sz w:val="28"/>
          <w:szCs w:val="28"/>
        </w:rPr>
      </w:pPr>
      <w:r w:rsidRPr="00850282">
        <w:rPr>
          <w:b/>
          <w:bCs/>
        </w:rPr>
        <w:t>района Воронежской области за 20</w:t>
      </w:r>
      <w:r w:rsidR="003F1264">
        <w:rPr>
          <w:b/>
          <w:bCs/>
        </w:rPr>
        <w:t>2</w:t>
      </w:r>
      <w:r w:rsidR="00345008">
        <w:rPr>
          <w:b/>
          <w:bCs/>
        </w:rPr>
        <w:t>4</w:t>
      </w:r>
      <w:r w:rsidRPr="00850282">
        <w:rPr>
          <w:b/>
          <w:bCs/>
        </w:rPr>
        <w:t xml:space="preserve"> год»</w:t>
      </w:r>
      <w:r w:rsidRPr="00850282">
        <w:t xml:space="preserve"> </w:t>
      </w: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</w:p>
    <w:p w:rsidR="001361B6" w:rsidRPr="004343FF" w:rsidRDefault="001361B6" w:rsidP="004343FF">
      <w:pPr>
        <w:rPr>
          <w:sz w:val="28"/>
          <w:szCs w:val="28"/>
        </w:rPr>
      </w:pPr>
    </w:p>
    <w:p w:rsidR="00D62902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22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Руководствуясь Федеральным </w:t>
      </w:r>
      <w:proofErr w:type="gramStart"/>
      <w:r w:rsidRPr="004343FF">
        <w:rPr>
          <w:sz w:val="28"/>
          <w:szCs w:val="28"/>
        </w:rPr>
        <w:t>законом  от</w:t>
      </w:r>
      <w:proofErr w:type="gramEnd"/>
      <w:r w:rsidRPr="004343FF">
        <w:rPr>
          <w:sz w:val="28"/>
          <w:szCs w:val="28"/>
        </w:rPr>
        <w:t xml:space="preserve"> 06.10.2003г 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области,  администрация </w:t>
      </w:r>
      <w:proofErr w:type="spellStart"/>
      <w:r w:rsidR="0082337F">
        <w:rPr>
          <w:sz w:val="28"/>
          <w:szCs w:val="28"/>
        </w:rPr>
        <w:t>Бодеевск</w:t>
      </w:r>
      <w:r w:rsidR="00D62902">
        <w:rPr>
          <w:sz w:val="28"/>
          <w:szCs w:val="28"/>
        </w:rPr>
        <w:t>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 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постановляет:</w:t>
      </w:r>
      <w:r w:rsidRPr="004343FF">
        <w:rPr>
          <w:sz w:val="28"/>
          <w:szCs w:val="28"/>
        </w:rPr>
        <w:t xml:space="preserve">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 w:rsidR="00D62902">
        <w:rPr>
          <w:sz w:val="28"/>
          <w:szCs w:val="28"/>
        </w:rPr>
        <w:t xml:space="preserve">     1.</w:t>
      </w:r>
      <w:r w:rsidRPr="004343FF">
        <w:rPr>
          <w:sz w:val="28"/>
          <w:szCs w:val="28"/>
        </w:rPr>
        <w:t xml:space="preserve">  Вынести на публичные слушания проект решения Совета народных депутатов </w:t>
      </w:r>
      <w:proofErr w:type="spellStart"/>
      <w:r w:rsidR="0082337F">
        <w:rPr>
          <w:sz w:val="28"/>
          <w:szCs w:val="28"/>
        </w:rPr>
        <w:t>Бодеевс</w:t>
      </w:r>
      <w:r w:rsidR="00D62902">
        <w:rPr>
          <w:sz w:val="28"/>
          <w:szCs w:val="28"/>
        </w:rPr>
        <w:t>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proofErr w:type="gramStart"/>
      <w:r w:rsidRPr="004343FF">
        <w:rPr>
          <w:sz w:val="28"/>
          <w:szCs w:val="28"/>
        </w:rPr>
        <w:t xml:space="preserve">Об </w:t>
      </w:r>
      <w:r w:rsidR="0082337F"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>исполнении</w:t>
      </w:r>
      <w:proofErr w:type="gramEnd"/>
      <w:r w:rsidRPr="004343FF">
        <w:rPr>
          <w:sz w:val="28"/>
          <w:szCs w:val="28"/>
        </w:rPr>
        <w:t xml:space="preserve"> бюджета </w:t>
      </w:r>
      <w:proofErr w:type="spellStart"/>
      <w:r w:rsidR="0082337F">
        <w:rPr>
          <w:sz w:val="28"/>
          <w:szCs w:val="28"/>
        </w:rPr>
        <w:t>Бодеевс</w:t>
      </w:r>
      <w:r w:rsidR="00D62902">
        <w:rPr>
          <w:sz w:val="28"/>
          <w:szCs w:val="28"/>
        </w:rPr>
        <w:t>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Pr="004343FF">
        <w:rPr>
          <w:sz w:val="28"/>
          <w:szCs w:val="28"/>
        </w:rPr>
        <w:t xml:space="preserve"> год». </w:t>
      </w:r>
    </w:p>
    <w:p w:rsidR="004343FF" w:rsidRPr="004343FF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43FF" w:rsidRPr="004343FF">
        <w:rPr>
          <w:sz w:val="28"/>
          <w:szCs w:val="28"/>
        </w:rPr>
        <w:t xml:space="preserve">2.  Назначить публичные слушания по вопросу обсуждения проекта решения Совета </w:t>
      </w:r>
      <w:proofErr w:type="gramStart"/>
      <w:r w:rsidR="004343FF" w:rsidRPr="004343FF">
        <w:rPr>
          <w:sz w:val="28"/>
          <w:szCs w:val="28"/>
        </w:rPr>
        <w:t>народных  депутатов</w:t>
      </w:r>
      <w:proofErr w:type="gramEnd"/>
      <w:r w:rsidR="004343FF" w:rsidRPr="004343FF">
        <w:rPr>
          <w:sz w:val="28"/>
          <w:szCs w:val="28"/>
        </w:rPr>
        <w:t xml:space="preserve"> 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 исполнении  бюджета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="00897461">
        <w:rPr>
          <w:sz w:val="28"/>
          <w:szCs w:val="28"/>
        </w:rPr>
        <w:t xml:space="preserve"> год</w:t>
      </w:r>
      <w:r w:rsidR="00897461" w:rsidRPr="00D55FF7">
        <w:rPr>
          <w:sz w:val="28"/>
          <w:szCs w:val="28"/>
        </w:rPr>
        <w:t xml:space="preserve">»  на </w:t>
      </w:r>
      <w:r w:rsidR="004D573F">
        <w:rPr>
          <w:sz w:val="28"/>
          <w:szCs w:val="28"/>
        </w:rPr>
        <w:t>6</w:t>
      </w:r>
      <w:r w:rsidR="004343FF" w:rsidRPr="00D55FF7">
        <w:rPr>
          <w:sz w:val="28"/>
          <w:szCs w:val="28"/>
        </w:rPr>
        <w:t xml:space="preserve"> </w:t>
      </w:r>
      <w:r w:rsidR="002A7EED" w:rsidRPr="00D55FF7">
        <w:rPr>
          <w:sz w:val="28"/>
          <w:szCs w:val="28"/>
        </w:rPr>
        <w:t>марта</w:t>
      </w:r>
      <w:r w:rsidR="004343FF" w:rsidRPr="004343FF">
        <w:rPr>
          <w:sz w:val="28"/>
          <w:szCs w:val="28"/>
        </w:rPr>
        <w:t>  20</w:t>
      </w:r>
      <w:r w:rsidR="002A7EED">
        <w:rPr>
          <w:sz w:val="28"/>
          <w:szCs w:val="28"/>
        </w:rPr>
        <w:t>2</w:t>
      </w:r>
      <w:r w:rsidR="00345008">
        <w:rPr>
          <w:sz w:val="28"/>
          <w:szCs w:val="28"/>
        </w:rPr>
        <w:t>5</w:t>
      </w:r>
      <w:r w:rsidR="004343FF" w:rsidRPr="004343FF">
        <w:rPr>
          <w:sz w:val="28"/>
          <w:szCs w:val="28"/>
        </w:rPr>
        <w:t xml:space="preserve"> года      в 1</w:t>
      </w:r>
      <w:r w:rsidR="00597E61">
        <w:rPr>
          <w:sz w:val="28"/>
          <w:szCs w:val="28"/>
        </w:rPr>
        <w:t>5</w:t>
      </w:r>
      <w:r w:rsidR="004343FF" w:rsidRPr="004343FF">
        <w:rPr>
          <w:sz w:val="28"/>
          <w:szCs w:val="28"/>
        </w:rPr>
        <w:t>.00 ч</w:t>
      </w:r>
      <w:r>
        <w:rPr>
          <w:sz w:val="28"/>
          <w:szCs w:val="28"/>
        </w:rPr>
        <w:t>ас</w:t>
      </w:r>
      <w:r w:rsidR="00D55FF7">
        <w:rPr>
          <w:sz w:val="28"/>
          <w:szCs w:val="28"/>
        </w:rPr>
        <w:t>ов</w:t>
      </w:r>
      <w:r w:rsidR="004343FF" w:rsidRPr="004343FF">
        <w:rPr>
          <w:sz w:val="28"/>
          <w:szCs w:val="28"/>
        </w:rPr>
        <w:t xml:space="preserve"> в здании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Дома культуры</w:t>
      </w:r>
      <w:r w:rsidR="004343FF" w:rsidRPr="004343FF">
        <w:rPr>
          <w:sz w:val="28"/>
          <w:szCs w:val="28"/>
        </w:rPr>
        <w:t>, расположенном по адресу: Воронежская область, Лискинский район,</w:t>
      </w:r>
      <w:r w:rsidR="0082337F">
        <w:rPr>
          <w:sz w:val="28"/>
          <w:szCs w:val="28"/>
        </w:rPr>
        <w:t xml:space="preserve"> </w:t>
      </w:r>
      <w:proofErr w:type="spellStart"/>
      <w:r w:rsidR="004343FF" w:rsidRPr="004343FF">
        <w:rPr>
          <w:sz w:val="28"/>
          <w:szCs w:val="28"/>
        </w:rPr>
        <w:t>с.</w:t>
      </w:r>
      <w:r w:rsidR="0082337F">
        <w:rPr>
          <w:sz w:val="28"/>
          <w:szCs w:val="28"/>
        </w:rPr>
        <w:t>Бодеевка</w:t>
      </w:r>
      <w:proofErr w:type="spellEnd"/>
      <w:r w:rsidR="004343FF" w:rsidRPr="004343FF">
        <w:rPr>
          <w:sz w:val="28"/>
          <w:szCs w:val="28"/>
        </w:rPr>
        <w:t xml:space="preserve">, улица </w:t>
      </w:r>
      <w:r w:rsidR="0082337F">
        <w:rPr>
          <w:sz w:val="28"/>
          <w:szCs w:val="28"/>
        </w:rPr>
        <w:t>Советская</w:t>
      </w:r>
      <w:r w:rsidR="004343FF" w:rsidRPr="004343FF">
        <w:rPr>
          <w:sz w:val="28"/>
          <w:szCs w:val="28"/>
        </w:rPr>
        <w:t xml:space="preserve">, </w:t>
      </w:r>
      <w:r w:rsidR="0082337F">
        <w:rPr>
          <w:sz w:val="28"/>
          <w:szCs w:val="28"/>
        </w:rPr>
        <w:t>40</w:t>
      </w:r>
      <w:r w:rsidR="004343FF" w:rsidRPr="004343FF">
        <w:rPr>
          <w:sz w:val="28"/>
          <w:szCs w:val="28"/>
        </w:rPr>
        <w:t xml:space="preserve">. </w:t>
      </w:r>
    </w:p>
    <w:p w:rsidR="004343FF" w:rsidRPr="0082337F" w:rsidRDefault="00D62902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43FF" w:rsidRPr="004343FF">
        <w:rPr>
          <w:sz w:val="28"/>
          <w:szCs w:val="28"/>
        </w:rPr>
        <w:t>3.  Порядок информирования населения о публичных слушаниях включает в себя:</w:t>
      </w:r>
      <w:r w:rsidR="00592244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82337F">
        <w:rPr>
          <w:sz w:val="28"/>
          <w:szCs w:val="28"/>
        </w:rPr>
        <w:t xml:space="preserve">области «Об </w:t>
      </w:r>
      <w:r w:rsidR="004343FF" w:rsidRPr="004343FF">
        <w:rPr>
          <w:sz w:val="28"/>
          <w:szCs w:val="28"/>
        </w:rPr>
        <w:t xml:space="preserve">исполнении  бюджета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</w:t>
      </w:r>
      <w:r w:rsidR="004343FF" w:rsidRPr="004343FF">
        <w:rPr>
          <w:sz w:val="28"/>
          <w:szCs w:val="28"/>
        </w:rPr>
        <w:lastRenderedPageBreak/>
        <w:t>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="004343FF" w:rsidRPr="004343FF">
        <w:rPr>
          <w:sz w:val="28"/>
          <w:szCs w:val="28"/>
        </w:rPr>
        <w:t xml:space="preserve"> год» путем</w:t>
      </w:r>
      <w:r w:rsidR="009F4D29">
        <w:rPr>
          <w:sz w:val="28"/>
          <w:szCs w:val="28"/>
        </w:rPr>
        <w:t xml:space="preserve"> опубликования в</w:t>
      </w:r>
      <w:r w:rsidR="00AB0F4B">
        <w:rPr>
          <w:sz w:val="28"/>
          <w:szCs w:val="28"/>
        </w:rPr>
        <w:t xml:space="preserve"> газете</w:t>
      </w:r>
      <w:r w:rsidR="009F4D29">
        <w:rPr>
          <w:sz w:val="28"/>
          <w:szCs w:val="28"/>
        </w:rPr>
        <w:t xml:space="preserve"> «</w:t>
      </w:r>
      <w:proofErr w:type="spellStart"/>
      <w:r w:rsidR="009F4D29">
        <w:rPr>
          <w:sz w:val="28"/>
          <w:szCs w:val="28"/>
        </w:rPr>
        <w:t>Бодеевск</w:t>
      </w:r>
      <w:r w:rsidR="00AB0F4B">
        <w:rPr>
          <w:sz w:val="28"/>
          <w:szCs w:val="28"/>
        </w:rPr>
        <w:t>ий</w:t>
      </w:r>
      <w:proofErr w:type="spellEnd"/>
      <w:r w:rsidR="009F4D29">
        <w:rPr>
          <w:sz w:val="28"/>
          <w:szCs w:val="28"/>
        </w:rPr>
        <w:t xml:space="preserve"> муниципальн</w:t>
      </w:r>
      <w:r w:rsidR="00AB0F4B">
        <w:rPr>
          <w:sz w:val="28"/>
          <w:szCs w:val="28"/>
        </w:rPr>
        <w:t>ый</w:t>
      </w:r>
      <w:r w:rsidR="009F4D29">
        <w:rPr>
          <w:sz w:val="28"/>
          <w:szCs w:val="28"/>
        </w:rPr>
        <w:t xml:space="preserve"> вестник»,</w:t>
      </w:r>
      <w:r w:rsidR="004343FF" w:rsidRPr="004343FF">
        <w:rPr>
          <w:sz w:val="28"/>
          <w:szCs w:val="28"/>
        </w:rPr>
        <w:t xml:space="preserve">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="0082337F">
        <w:rPr>
          <w:sz w:val="28"/>
          <w:szCs w:val="28"/>
        </w:rPr>
        <w:t>Бодеевс</w:t>
      </w:r>
      <w:r>
        <w:rPr>
          <w:sz w:val="28"/>
          <w:szCs w:val="28"/>
        </w:rPr>
        <w:t>кого</w:t>
      </w:r>
      <w:proofErr w:type="spellEnd"/>
      <w:r w:rsidR="004343FF" w:rsidRPr="004343FF">
        <w:rPr>
          <w:sz w:val="28"/>
          <w:szCs w:val="28"/>
        </w:rPr>
        <w:t xml:space="preserve"> сельского поселения </w:t>
      </w:r>
      <w:hyperlink r:id="rId5" w:history="1">
        <w:r w:rsidR="00345008">
          <w:rPr>
            <w:rStyle w:val="af7"/>
          </w:rPr>
          <w:t>https://bodeevskoe-r20.gosweb.gosuslugi.ru</w:t>
        </w:r>
      </w:hyperlink>
      <w:r w:rsidR="00345008">
        <w:t>)</w:t>
      </w:r>
      <w:r w:rsidR="0082337F">
        <w:rPr>
          <w:color w:val="000000" w:themeColor="text1"/>
          <w:sz w:val="28"/>
          <w:szCs w:val="28"/>
        </w:rPr>
        <w:t>.</w:t>
      </w:r>
    </w:p>
    <w:p w:rsidR="00A80993" w:rsidRPr="00A80993" w:rsidRDefault="00243879" w:rsidP="00A80993">
      <w:pPr>
        <w:pStyle w:val="af5"/>
        <w:suppressAutoHyphens/>
        <w:ind w:firstLine="349"/>
        <w:jc w:val="both"/>
        <w:rPr>
          <w:b w:val="0"/>
          <w:color w:val="FF0000"/>
          <w:sz w:val="28"/>
          <w:szCs w:val="28"/>
          <w:lang w:val="ru-RU"/>
        </w:rPr>
      </w:pPr>
      <w:r w:rsidRPr="00A80993">
        <w:rPr>
          <w:b w:val="0"/>
          <w:sz w:val="28"/>
          <w:szCs w:val="28"/>
        </w:rPr>
        <w:t>4.</w:t>
      </w:r>
      <w:r>
        <w:rPr>
          <w:sz w:val="28"/>
          <w:szCs w:val="28"/>
        </w:rPr>
        <w:t> </w:t>
      </w:r>
      <w:r w:rsidR="00A80993" w:rsidRPr="0028381B">
        <w:rPr>
          <w:b w:val="0"/>
          <w:color w:val="000000"/>
          <w:sz w:val="28"/>
          <w:szCs w:val="28"/>
          <w:lang w:val="ru-RU"/>
        </w:rPr>
        <w:t>Рабочей</w:t>
      </w:r>
      <w:r w:rsidR="00A80993" w:rsidRPr="0028381B">
        <w:rPr>
          <w:b w:val="0"/>
          <w:color w:val="000000"/>
          <w:sz w:val="28"/>
          <w:szCs w:val="28"/>
        </w:rPr>
        <w:t xml:space="preserve"> </w:t>
      </w:r>
      <w:proofErr w:type="gramStart"/>
      <w:r w:rsidR="00A80993" w:rsidRPr="0028381B">
        <w:rPr>
          <w:b w:val="0"/>
          <w:color w:val="000000"/>
          <w:sz w:val="28"/>
          <w:szCs w:val="28"/>
        </w:rPr>
        <w:t>групп</w:t>
      </w:r>
      <w:r w:rsidR="00A80993" w:rsidRPr="0028381B">
        <w:rPr>
          <w:b w:val="0"/>
          <w:color w:val="000000"/>
          <w:sz w:val="28"/>
          <w:szCs w:val="28"/>
          <w:lang w:val="ru-RU"/>
        </w:rPr>
        <w:t xml:space="preserve">е </w:t>
      </w:r>
      <w:r w:rsidR="00A80993">
        <w:rPr>
          <w:b w:val="0"/>
          <w:color w:val="000000"/>
          <w:sz w:val="28"/>
          <w:szCs w:val="28"/>
          <w:lang w:val="ru-RU"/>
        </w:rPr>
        <w:t xml:space="preserve"> по</w:t>
      </w:r>
      <w:proofErr w:type="gramEnd"/>
      <w:r w:rsidR="00A80993">
        <w:rPr>
          <w:b w:val="0"/>
          <w:color w:val="000000"/>
          <w:sz w:val="28"/>
          <w:szCs w:val="28"/>
          <w:lang w:val="ru-RU"/>
        </w:rPr>
        <w:t xml:space="preserve"> подготовке и проведению публичных слушаний </w:t>
      </w:r>
      <w:r w:rsidR="00A80993" w:rsidRPr="0028381B">
        <w:rPr>
          <w:b w:val="0"/>
          <w:color w:val="000000"/>
          <w:sz w:val="28"/>
          <w:szCs w:val="28"/>
          <w:lang w:val="ru-RU"/>
        </w:rPr>
        <w:t xml:space="preserve">приступить к </w:t>
      </w:r>
      <w:r w:rsidR="00A80993" w:rsidRPr="0028381B">
        <w:rPr>
          <w:b w:val="0"/>
          <w:color w:val="000000"/>
          <w:sz w:val="28"/>
          <w:szCs w:val="28"/>
        </w:rPr>
        <w:t xml:space="preserve"> подготовке и проведению публичных слушаний по обсуждению проекта решения Совета народных депутатов </w:t>
      </w:r>
      <w:proofErr w:type="spellStart"/>
      <w:r w:rsidR="00A80993">
        <w:rPr>
          <w:b w:val="0"/>
          <w:color w:val="000000"/>
          <w:sz w:val="28"/>
          <w:szCs w:val="28"/>
        </w:rPr>
        <w:t>Бодеевского</w:t>
      </w:r>
      <w:proofErr w:type="spellEnd"/>
      <w:r w:rsidR="00A80993" w:rsidRPr="0028381B">
        <w:rPr>
          <w:b w:val="0"/>
          <w:color w:val="000000"/>
          <w:sz w:val="28"/>
          <w:szCs w:val="28"/>
        </w:rPr>
        <w:t xml:space="preserve"> сельского поселения Лискинского</w:t>
      </w:r>
      <w:r w:rsidR="00A80993" w:rsidRPr="0028381B">
        <w:rPr>
          <w:b w:val="0"/>
          <w:sz w:val="28"/>
          <w:szCs w:val="28"/>
        </w:rPr>
        <w:t xml:space="preserve"> муниципального района Воронежской области </w:t>
      </w:r>
      <w:r w:rsidR="00A80993" w:rsidRPr="00A80993">
        <w:rPr>
          <w:sz w:val="28"/>
          <w:szCs w:val="28"/>
        </w:rPr>
        <w:t xml:space="preserve"> </w:t>
      </w:r>
      <w:r w:rsidR="00A80993" w:rsidRPr="00A80993">
        <w:rPr>
          <w:b w:val="0"/>
          <w:sz w:val="28"/>
          <w:szCs w:val="28"/>
        </w:rPr>
        <w:t xml:space="preserve">«Об исполнении  бюджета </w:t>
      </w:r>
      <w:proofErr w:type="spellStart"/>
      <w:r w:rsidR="00A80993" w:rsidRPr="00A80993">
        <w:rPr>
          <w:b w:val="0"/>
          <w:sz w:val="28"/>
          <w:szCs w:val="28"/>
        </w:rPr>
        <w:t>Бодеевского</w:t>
      </w:r>
      <w:proofErr w:type="spellEnd"/>
      <w:r w:rsidR="00A80993" w:rsidRPr="00A80993">
        <w:rPr>
          <w:b w:val="0"/>
          <w:sz w:val="28"/>
          <w:szCs w:val="28"/>
        </w:rPr>
        <w:t xml:space="preserve"> сельского поселения Лискинского муниципального района  Воронежской области за 202</w:t>
      </w:r>
      <w:r w:rsidR="00345008">
        <w:rPr>
          <w:b w:val="0"/>
          <w:sz w:val="28"/>
          <w:szCs w:val="28"/>
          <w:lang w:val="ru-RU"/>
        </w:rPr>
        <w:t>4</w:t>
      </w:r>
      <w:r w:rsidR="00A80993" w:rsidRPr="00A80993">
        <w:rPr>
          <w:b w:val="0"/>
          <w:sz w:val="28"/>
          <w:szCs w:val="28"/>
        </w:rPr>
        <w:t xml:space="preserve"> год»</w:t>
      </w:r>
      <w:r w:rsidR="00A80993">
        <w:rPr>
          <w:b w:val="0"/>
          <w:sz w:val="28"/>
          <w:szCs w:val="28"/>
          <w:lang w:val="ru-RU"/>
        </w:rPr>
        <w:t>.</w:t>
      </w:r>
    </w:p>
    <w:p w:rsidR="002A4BB5" w:rsidRPr="005F28E5" w:rsidRDefault="002A4BB5" w:rsidP="002A4B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5F28E5">
        <w:rPr>
          <w:sz w:val="28"/>
          <w:szCs w:val="28"/>
        </w:rPr>
        <w:t xml:space="preserve">Утвердить Порядок учета предложений по проекту </w:t>
      </w:r>
      <w:r w:rsidRPr="004343FF">
        <w:rPr>
          <w:sz w:val="28"/>
          <w:szCs w:val="28"/>
        </w:rPr>
        <w:t xml:space="preserve">решения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>
        <w:rPr>
          <w:sz w:val="28"/>
          <w:szCs w:val="28"/>
        </w:rPr>
        <w:t xml:space="preserve">области «Об </w:t>
      </w:r>
      <w:proofErr w:type="gramStart"/>
      <w:r w:rsidRPr="004343FF">
        <w:rPr>
          <w:sz w:val="28"/>
          <w:szCs w:val="28"/>
        </w:rPr>
        <w:t>исполнении  бюджета</w:t>
      </w:r>
      <w:proofErr w:type="gramEnd"/>
      <w:r w:rsidRPr="004343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Pr="004343FF">
        <w:rPr>
          <w:sz w:val="28"/>
          <w:szCs w:val="28"/>
        </w:rPr>
        <w:t xml:space="preserve"> год» </w:t>
      </w:r>
      <w:r w:rsidRPr="005F28E5">
        <w:rPr>
          <w:sz w:val="28"/>
          <w:szCs w:val="28"/>
        </w:rPr>
        <w:t xml:space="preserve">и участия граждан в его обсуждении согласно приложению </w:t>
      </w:r>
      <w:r w:rsidR="00AB0F4B">
        <w:rPr>
          <w:sz w:val="28"/>
          <w:szCs w:val="28"/>
        </w:rPr>
        <w:t>к настоящему постановлению</w:t>
      </w:r>
      <w:r w:rsidRPr="005F28E5">
        <w:rPr>
          <w:sz w:val="28"/>
          <w:szCs w:val="28"/>
        </w:rPr>
        <w:t>.</w:t>
      </w:r>
    </w:p>
    <w:p w:rsidR="00AB0F4B" w:rsidRPr="008B6E16" w:rsidRDefault="00AB0F4B" w:rsidP="00AB0F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8B6E16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Pr="008B6E16">
        <w:rPr>
          <w:sz w:val="28"/>
          <w:szCs w:val="28"/>
        </w:rPr>
        <w:t xml:space="preserve"> настоящее</w:t>
      </w:r>
      <w:proofErr w:type="gramEnd"/>
      <w:r w:rsidRPr="008B6E1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Бодеевский</w:t>
      </w:r>
      <w:proofErr w:type="spellEnd"/>
      <w:r>
        <w:rPr>
          <w:sz w:val="28"/>
          <w:szCs w:val="28"/>
        </w:rPr>
        <w:t xml:space="preserve"> муниципальный вестник»</w:t>
      </w:r>
      <w:r w:rsidRPr="008B6E16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8B6E16">
        <w:rPr>
          <w:sz w:val="28"/>
          <w:szCs w:val="28"/>
        </w:rPr>
        <w:t>Бодеевского</w:t>
      </w:r>
      <w:proofErr w:type="spellEnd"/>
      <w:r w:rsidRPr="008B6E1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343FF" w:rsidRPr="004343FF" w:rsidRDefault="00AB0F4B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879">
        <w:rPr>
          <w:sz w:val="28"/>
          <w:szCs w:val="28"/>
        </w:rPr>
        <w:t>.  </w:t>
      </w:r>
      <w:r w:rsidR="004343FF" w:rsidRPr="004343FF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  </w:t>
      </w:r>
    </w:p>
    <w:p w:rsidR="002F5092" w:rsidRPr="004343FF" w:rsidRDefault="0065794A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Г</w:t>
      </w:r>
      <w:r w:rsidR="00640602" w:rsidRPr="004343FF">
        <w:rPr>
          <w:sz w:val="28"/>
          <w:szCs w:val="28"/>
        </w:rPr>
        <w:t>лав</w:t>
      </w:r>
      <w:r w:rsidR="00147014" w:rsidRPr="004343FF">
        <w:rPr>
          <w:sz w:val="28"/>
          <w:szCs w:val="28"/>
        </w:rPr>
        <w:t>а</w:t>
      </w:r>
      <w:r w:rsidR="00640602" w:rsidRPr="004343FF">
        <w:rPr>
          <w:sz w:val="28"/>
          <w:szCs w:val="28"/>
        </w:rPr>
        <w:t xml:space="preserve"> </w:t>
      </w:r>
      <w:proofErr w:type="spellStart"/>
      <w:r w:rsidR="00850282">
        <w:rPr>
          <w:sz w:val="28"/>
          <w:szCs w:val="28"/>
        </w:rPr>
        <w:t>Бодеевск</w:t>
      </w:r>
      <w:r w:rsidR="004D2BE1" w:rsidRPr="004343FF">
        <w:rPr>
          <w:sz w:val="28"/>
          <w:szCs w:val="28"/>
        </w:rPr>
        <w:t>ого</w:t>
      </w:r>
      <w:proofErr w:type="spellEnd"/>
      <w:r w:rsidR="004D2BE1" w:rsidRPr="004343FF">
        <w:rPr>
          <w:sz w:val="28"/>
          <w:szCs w:val="28"/>
        </w:rPr>
        <w:t xml:space="preserve">           </w:t>
      </w:r>
      <w:r w:rsidR="00750F31" w:rsidRPr="004343FF">
        <w:rPr>
          <w:sz w:val="28"/>
          <w:szCs w:val="28"/>
        </w:rPr>
        <w:t xml:space="preserve"> </w:t>
      </w:r>
      <w:r w:rsidR="00280E6F" w:rsidRPr="004343FF">
        <w:rPr>
          <w:sz w:val="28"/>
          <w:szCs w:val="28"/>
        </w:rPr>
        <w:t xml:space="preserve">                     </w:t>
      </w:r>
      <w:r w:rsidR="00180343" w:rsidRPr="004343FF">
        <w:rPr>
          <w:sz w:val="28"/>
          <w:szCs w:val="28"/>
        </w:rPr>
        <w:t xml:space="preserve">          </w:t>
      </w:r>
      <w:r w:rsidR="002D2DEC" w:rsidRPr="004343FF">
        <w:rPr>
          <w:sz w:val="28"/>
          <w:szCs w:val="28"/>
        </w:rPr>
        <w:t xml:space="preserve">                          </w:t>
      </w:r>
    </w:p>
    <w:p w:rsidR="0065291D" w:rsidRDefault="0065291D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сельского поселения</w:t>
      </w:r>
      <w:r w:rsidR="00670138" w:rsidRPr="004343FF">
        <w:rPr>
          <w:sz w:val="28"/>
          <w:szCs w:val="28"/>
        </w:rPr>
        <w:t xml:space="preserve">                                                  </w:t>
      </w:r>
      <w:r w:rsidR="00345008">
        <w:rPr>
          <w:sz w:val="28"/>
          <w:szCs w:val="28"/>
        </w:rPr>
        <w:t xml:space="preserve"> </w:t>
      </w:r>
      <w:r w:rsidR="00670138" w:rsidRPr="004343FF">
        <w:rPr>
          <w:sz w:val="28"/>
          <w:szCs w:val="28"/>
        </w:rPr>
        <w:t xml:space="preserve">           </w:t>
      </w:r>
      <w:proofErr w:type="spellStart"/>
      <w:r w:rsidR="00345008">
        <w:rPr>
          <w:sz w:val="28"/>
          <w:szCs w:val="28"/>
        </w:rPr>
        <w:t>О.Тарасова</w:t>
      </w:r>
      <w:proofErr w:type="spellEnd"/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12186B" w:rsidRDefault="00AB0F4B" w:rsidP="00AB0F4B">
      <w:pPr>
        <w:shd w:val="clear" w:color="auto" w:fill="FFFFFF"/>
        <w:jc w:val="both"/>
        <w:rPr>
          <w:color w:val="212121"/>
          <w:sz w:val="29"/>
          <w:szCs w:val="29"/>
        </w:rPr>
      </w:pPr>
      <w:r w:rsidRPr="00E417F7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 xml:space="preserve">                                                                       </w:t>
      </w:r>
      <w:r>
        <w:rPr>
          <w:color w:val="212121"/>
          <w:sz w:val="29"/>
          <w:szCs w:val="29"/>
        </w:rPr>
        <w:t xml:space="preserve">                                </w:t>
      </w:r>
    </w:p>
    <w:p w:rsidR="00A80993" w:rsidRDefault="0012186B" w:rsidP="00AB0F4B">
      <w:pPr>
        <w:shd w:val="clear" w:color="auto" w:fill="FFFFFF"/>
        <w:jc w:val="both"/>
        <w:rPr>
          <w:color w:val="212121"/>
          <w:sz w:val="29"/>
          <w:szCs w:val="29"/>
        </w:rPr>
      </w:pPr>
      <w:r>
        <w:rPr>
          <w:color w:val="212121"/>
          <w:sz w:val="29"/>
          <w:szCs w:val="29"/>
        </w:rPr>
        <w:t xml:space="preserve">                                                                                                       </w:t>
      </w: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B0F4B" w:rsidRPr="00E417F7" w:rsidRDefault="00A80993" w:rsidP="00AB0F4B">
      <w:pPr>
        <w:shd w:val="clear" w:color="auto" w:fill="FFFFFF"/>
        <w:jc w:val="both"/>
      </w:pPr>
      <w:r>
        <w:rPr>
          <w:color w:val="212121"/>
          <w:sz w:val="29"/>
          <w:szCs w:val="29"/>
        </w:rPr>
        <w:t xml:space="preserve">                                                                                                </w:t>
      </w:r>
      <w:r w:rsidR="0012186B">
        <w:rPr>
          <w:color w:val="212121"/>
          <w:sz w:val="29"/>
          <w:szCs w:val="29"/>
        </w:rPr>
        <w:t xml:space="preserve">   </w:t>
      </w:r>
      <w:r w:rsidR="00AB0F4B" w:rsidRPr="00E417F7">
        <w:rPr>
          <w:color w:val="212121"/>
          <w:sz w:val="29"/>
          <w:szCs w:val="29"/>
        </w:rPr>
        <w:t> </w:t>
      </w:r>
      <w:r w:rsidR="00AB0F4B" w:rsidRPr="00E417F7">
        <w:t xml:space="preserve">Приложение </w:t>
      </w:r>
    </w:p>
    <w:p w:rsidR="00AB0F4B" w:rsidRPr="00E417F7" w:rsidRDefault="00AB0F4B" w:rsidP="00AB0F4B">
      <w:pPr>
        <w:jc w:val="right"/>
      </w:pPr>
      <w:r w:rsidRPr="00E417F7">
        <w:t xml:space="preserve">к постановлению </w:t>
      </w:r>
      <w:r>
        <w:t>администрации</w:t>
      </w:r>
    </w:p>
    <w:p w:rsidR="00AB0F4B" w:rsidRPr="00E417F7" w:rsidRDefault="00AB0F4B" w:rsidP="00AB0F4B">
      <w:pPr>
        <w:jc w:val="right"/>
      </w:pPr>
      <w:proofErr w:type="spellStart"/>
      <w:r>
        <w:t>Бодеевского</w:t>
      </w:r>
      <w:proofErr w:type="spellEnd"/>
      <w:r w:rsidRPr="00E417F7">
        <w:t xml:space="preserve"> сельского поселения</w:t>
      </w:r>
    </w:p>
    <w:p w:rsidR="00AB0F4B" w:rsidRPr="00E417F7" w:rsidRDefault="00AB0F4B" w:rsidP="00AB0F4B">
      <w:pPr>
        <w:jc w:val="right"/>
      </w:pPr>
      <w:r w:rsidRPr="00E417F7">
        <w:t>Лискинского муниципального района</w:t>
      </w:r>
    </w:p>
    <w:p w:rsidR="00AB0F4B" w:rsidRPr="00E417F7" w:rsidRDefault="00AB0F4B" w:rsidP="00AB0F4B">
      <w:pPr>
        <w:jc w:val="right"/>
      </w:pPr>
      <w:r w:rsidRPr="00E417F7">
        <w:t>Воронежской области</w:t>
      </w:r>
    </w:p>
    <w:p w:rsidR="00AB0F4B" w:rsidRPr="00E417F7" w:rsidRDefault="00AB0F4B" w:rsidP="00AB0F4B">
      <w:pPr>
        <w:jc w:val="right"/>
      </w:pPr>
      <w:r>
        <w:t xml:space="preserve">от </w:t>
      </w:r>
      <w:r w:rsidR="00345008">
        <w:t>1</w:t>
      </w:r>
      <w:r w:rsidR="001361B6">
        <w:t>7</w:t>
      </w:r>
      <w:r w:rsidRPr="00E417F7">
        <w:t>.</w:t>
      </w:r>
      <w:r w:rsidR="00CE5FBE">
        <w:t>0</w:t>
      </w:r>
      <w:r w:rsidR="001361B6">
        <w:t>2</w:t>
      </w:r>
      <w:r w:rsidRPr="00E417F7">
        <w:t>.20</w:t>
      </w:r>
      <w:r w:rsidR="00CE5FBE">
        <w:t>2</w:t>
      </w:r>
      <w:r w:rsidR="00345008">
        <w:t xml:space="preserve">5 </w:t>
      </w:r>
      <w:r w:rsidRPr="00E417F7">
        <w:t>№</w:t>
      </w:r>
      <w:r w:rsidR="00345008">
        <w:t>14</w:t>
      </w: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ПОРЯДОК</w:t>
      </w:r>
    </w:p>
    <w:p w:rsidR="004D573F" w:rsidRDefault="00AB0F4B" w:rsidP="00AB0F4B">
      <w:pPr>
        <w:shd w:val="clear" w:color="auto" w:fill="FFFFFF"/>
        <w:jc w:val="center"/>
      </w:pPr>
      <w:r w:rsidRPr="00B23F21">
        <w:t xml:space="preserve">учета предложений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</w:t>
      </w:r>
      <w:r w:rsidR="004D573F">
        <w:t xml:space="preserve">        </w:t>
      </w:r>
    </w:p>
    <w:p w:rsidR="00CE5FBE" w:rsidRPr="00B23F21" w:rsidRDefault="00AB0F4B" w:rsidP="00AB0F4B">
      <w:pPr>
        <w:shd w:val="clear" w:color="auto" w:fill="FFFFFF"/>
        <w:jc w:val="center"/>
      </w:pPr>
      <w:r w:rsidRPr="00B23F21">
        <w:t xml:space="preserve">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за 20</w:t>
      </w:r>
      <w:r w:rsidR="003F1264">
        <w:t>2</w:t>
      </w:r>
      <w:r w:rsidR="00345008">
        <w:t>4</w:t>
      </w:r>
      <w:r w:rsidRPr="00B23F21">
        <w:t xml:space="preserve"> год» </w:t>
      </w:r>
    </w:p>
    <w:p w:rsidR="00AB0F4B" w:rsidRPr="00B23F21" w:rsidRDefault="00AB0F4B" w:rsidP="00AB0F4B">
      <w:pPr>
        <w:shd w:val="clear" w:color="auto" w:fill="FFFFFF"/>
        <w:jc w:val="center"/>
      </w:pPr>
      <w:r w:rsidRPr="00B23F21">
        <w:t>и участия граждан в его обсуждении</w:t>
      </w: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 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</w:t>
      </w:r>
      <w:r w:rsidR="003F1264">
        <w:t>2</w:t>
      </w:r>
      <w:r w:rsidR="00345008">
        <w:t>4</w:t>
      </w:r>
      <w:r w:rsidRPr="00B23F21">
        <w:t xml:space="preserve"> год» могут быть направлены жителями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</w:t>
      </w:r>
      <w:r w:rsidR="00D55FF7" w:rsidRPr="00B23F21">
        <w:t>по</w:t>
      </w:r>
      <w:r w:rsidRPr="00B23F21">
        <w:t xml:space="preserve"> проект</w:t>
      </w:r>
      <w:r w:rsidR="00D55FF7" w:rsidRPr="00B23F21">
        <w:t>у</w:t>
      </w:r>
      <w:r w:rsidRPr="00B23F21">
        <w:t xml:space="preserve">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CF6B1D">
        <w:t>3</w:t>
      </w:r>
      <w:r w:rsidRPr="00B23F21">
        <w:t xml:space="preserve"> год»</w:t>
      </w:r>
      <w:r w:rsidR="00597E61">
        <w:t xml:space="preserve"> направляются в срок до </w:t>
      </w:r>
      <w:r w:rsidR="004D573F">
        <w:t>6</w:t>
      </w:r>
      <w:bookmarkStart w:id="0" w:name="_GoBack"/>
      <w:bookmarkEnd w:id="0"/>
      <w:r w:rsidR="00D55FF7" w:rsidRPr="00B23F21">
        <w:t xml:space="preserve"> марта 202</w:t>
      </w:r>
      <w:r w:rsidR="00345008">
        <w:t>5</w:t>
      </w:r>
      <w:r w:rsidR="00D55FF7" w:rsidRPr="00B23F21">
        <w:t>г</w:t>
      </w:r>
      <w:r w:rsidRPr="00B23F21">
        <w:t>.</w:t>
      </w:r>
    </w:p>
    <w:p w:rsidR="00D55FF7" w:rsidRPr="00D67F73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</w:t>
      </w:r>
      <w:r w:rsidR="00972D99">
        <w:t>айона Воронежской области за 202</w:t>
      </w:r>
      <w:r w:rsidR="00345008">
        <w:t>4</w:t>
      </w:r>
      <w:r w:rsidRPr="00B23F21">
        <w:t xml:space="preserve"> год» представляются в письменной форме на имя</w:t>
      </w:r>
      <w:r w:rsidR="00D55FF7" w:rsidRPr="00B23F21">
        <w:t xml:space="preserve"> главы</w:t>
      </w:r>
      <w:r w:rsidRPr="00B23F21">
        <w:t xml:space="preserve">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</w:t>
      </w:r>
      <w:r w:rsidR="00D55FF7" w:rsidRPr="00B23F21">
        <w:t>с. Бодеевка, улица Молодежная, д.1,   (телефон для справок 93-2-34), либо могут быть направлены по почте</w:t>
      </w:r>
      <w:r w:rsidR="00D67F73">
        <w:t>,</w:t>
      </w:r>
      <w:r w:rsidR="00D67F73" w:rsidRPr="00D67F73">
        <w:rPr>
          <w:sz w:val="28"/>
          <w:szCs w:val="28"/>
        </w:rPr>
        <w:t xml:space="preserve"> </w:t>
      </w:r>
      <w:r w:rsidR="00D67F73" w:rsidRPr="00D67F73">
        <w:t>по электронной почте на адрес: </w:t>
      </w:r>
      <w:hyperlink r:id="rId6" w:history="1">
        <w:r w:rsidR="00D67F73" w:rsidRPr="00D67F73">
          <w:rPr>
            <w:rStyle w:val="af7"/>
            <w:color w:val="auto"/>
            <w:lang w:val="en-US"/>
          </w:rPr>
          <w:t>bodeevo</w:t>
        </w:r>
        <w:r w:rsidR="00D67F73" w:rsidRPr="00D67F73">
          <w:rPr>
            <w:rStyle w:val="af7"/>
            <w:color w:val="auto"/>
          </w:rPr>
          <w:t>.liski@govvrn.ru</w:t>
        </w:r>
      </w:hyperlink>
      <w:r w:rsidR="00D67F73" w:rsidRPr="00D67F73">
        <w:t xml:space="preserve"> или на сайт </w:t>
      </w:r>
      <w:proofErr w:type="spellStart"/>
      <w:r w:rsidR="00D67F73" w:rsidRPr="00D67F73">
        <w:t>Бодеевского</w:t>
      </w:r>
      <w:proofErr w:type="spellEnd"/>
      <w:r w:rsidR="00D67F73" w:rsidRPr="00D67F73">
        <w:t xml:space="preserve"> сельского поселения </w:t>
      </w:r>
      <w:hyperlink r:id="rId7" w:history="1">
        <w:r w:rsidR="00345008">
          <w:rPr>
            <w:rStyle w:val="af7"/>
          </w:rPr>
          <w:t>https://bodeevskoe-r20.gosweb.gosuslugi.ru</w:t>
        </w:r>
      </w:hyperlink>
      <w:r w:rsidR="00345008">
        <w:t>).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 Предложения по проекту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345008">
        <w:t>4</w:t>
      </w:r>
      <w:r w:rsidRPr="00B23F21">
        <w:t xml:space="preserve"> год»,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lastRenderedPageBreak/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345008">
        <w:t>4</w:t>
      </w:r>
      <w:r w:rsidRPr="00B23F21">
        <w:t xml:space="preserve"> год», либо об отклонении предложения.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Рабочая группа представляет в Совет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345008">
        <w:t>4</w:t>
      </w:r>
      <w:r w:rsidRPr="00B23F21">
        <w:t xml:space="preserve"> год»,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Жители </w:t>
      </w:r>
      <w:proofErr w:type="spellStart"/>
      <w:r w:rsidR="00CE5FBE" w:rsidRPr="00B23F21">
        <w:t>Бодеевского</w:t>
      </w:r>
      <w:proofErr w:type="spellEnd"/>
      <w:r w:rsidRPr="00B23F21"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</w:t>
      </w:r>
      <w:r w:rsidR="00D55FF7" w:rsidRPr="00B23F21">
        <w:t>.</w:t>
      </w:r>
    </w:p>
    <w:p w:rsidR="00AB0F4B" w:rsidRDefault="00AB0F4B" w:rsidP="00D55FF7">
      <w:pPr>
        <w:jc w:val="both"/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sectPr w:rsidR="00B53C6A" w:rsidSect="003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0F31"/>
    <w:rsid w:val="000008D6"/>
    <w:rsid w:val="0000309C"/>
    <w:rsid w:val="00011DC1"/>
    <w:rsid w:val="00016A6A"/>
    <w:rsid w:val="0002783A"/>
    <w:rsid w:val="0003178A"/>
    <w:rsid w:val="00034500"/>
    <w:rsid w:val="00047F00"/>
    <w:rsid w:val="00052A55"/>
    <w:rsid w:val="00067AF0"/>
    <w:rsid w:val="000771F3"/>
    <w:rsid w:val="0012075F"/>
    <w:rsid w:val="0012186B"/>
    <w:rsid w:val="00133758"/>
    <w:rsid w:val="001361B6"/>
    <w:rsid w:val="00147014"/>
    <w:rsid w:val="001672D2"/>
    <w:rsid w:val="00180343"/>
    <w:rsid w:val="00187FE4"/>
    <w:rsid w:val="001A10BC"/>
    <w:rsid w:val="001D7C6E"/>
    <w:rsid w:val="001E7934"/>
    <w:rsid w:val="002103EC"/>
    <w:rsid w:val="00226B48"/>
    <w:rsid w:val="00233431"/>
    <w:rsid w:val="00233B97"/>
    <w:rsid w:val="00243879"/>
    <w:rsid w:val="00270F1A"/>
    <w:rsid w:val="00271E7F"/>
    <w:rsid w:val="00276B00"/>
    <w:rsid w:val="00280E6F"/>
    <w:rsid w:val="00287AD2"/>
    <w:rsid w:val="002906C1"/>
    <w:rsid w:val="00296A23"/>
    <w:rsid w:val="002A4BB5"/>
    <w:rsid w:val="002A7EED"/>
    <w:rsid w:val="002B08C8"/>
    <w:rsid w:val="002B689E"/>
    <w:rsid w:val="002C04A7"/>
    <w:rsid w:val="002D2DEC"/>
    <w:rsid w:val="002F5092"/>
    <w:rsid w:val="00322850"/>
    <w:rsid w:val="0034173B"/>
    <w:rsid w:val="00343FAA"/>
    <w:rsid w:val="00345008"/>
    <w:rsid w:val="00360D0C"/>
    <w:rsid w:val="003A2FC2"/>
    <w:rsid w:val="003E079F"/>
    <w:rsid w:val="003F1264"/>
    <w:rsid w:val="004166C1"/>
    <w:rsid w:val="004343FF"/>
    <w:rsid w:val="00446BA4"/>
    <w:rsid w:val="0046724E"/>
    <w:rsid w:val="004854E7"/>
    <w:rsid w:val="00496451"/>
    <w:rsid w:val="004B2D78"/>
    <w:rsid w:val="004C0C69"/>
    <w:rsid w:val="004D2BE1"/>
    <w:rsid w:val="004D573F"/>
    <w:rsid w:val="004E4487"/>
    <w:rsid w:val="005273FE"/>
    <w:rsid w:val="005367C2"/>
    <w:rsid w:val="00542484"/>
    <w:rsid w:val="005555E9"/>
    <w:rsid w:val="005641F3"/>
    <w:rsid w:val="0057135F"/>
    <w:rsid w:val="00592244"/>
    <w:rsid w:val="005945E3"/>
    <w:rsid w:val="00597E61"/>
    <w:rsid w:val="005A00C3"/>
    <w:rsid w:val="005C5522"/>
    <w:rsid w:val="005F4899"/>
    <w:rsid w:val="006026C8"/>
    <w:rsid w:val="00622DB8"/>
    <w:rsid w:val="006350F6"/>
    <w:rsid w:val="00640602"/>
    <w:rsid w:val="00644085"/>
    <w:rsid w:val="0065291D"/>
    <w:rsid w:val="00653E44"/>
    <w:rsid w:val="0065794A"/>
    <w:rsid w:val="00667861"/>
    <w:rsid w:val="00670138"/>
    <w:rsid w:val="006737B1"/>
    <w:rsid w:val="006C5C80"/>
    <w:rsid w:val="006C64EA"/>
    <w:rsid w:val="006C6A5D"/>
    <w:rsid w:val="006F1229"/>
    <w:rsid w:val="006F6103"/>
    <w:rsid w:val="007317AA"/>
    <w:rsid w:val="00744F48"/>
    <w:rsid w:val="00750F31"/>
    <w:rsid w:val="0078087A"/>
    <w:rsid w:val="007839EA"/>
    <w:rsid w:val="007B3447"/>
    <w:rsid w:val="007C680E"/>
    <w:rsid w:val="007E61D8"/>
    <w:rsid w:val="007E740F"/>
    <w:rsid w:val="007E7FED"/>
    <w:rsid w:val="00810B6E"/>
    <w:rsid w:val="00811C0D"/>
    <w:rsid w:val="00812C95"/>
    <w:rsid w:val="00822843"/>
    <w:rsid w:val="0082337F"/>
    <w:rsid w:val="0083064E"/>
    <w:rsid w:val="0084188C"/>
    <w:rsid w:val="00850282"/>
    <w:rsid w:val="00893429"/>
    <w:rsid w:val="00897461"/>
    <w:rsid w:val="008A2CD7"/>
    <w:rsid w:val="008B4B35"/>
    <w:rsid w:val="008D49CB"/>
    <w:rsid w:val="00900450"/>
    <w:rsid w:val="00900AE4"/>
    <w:rsid w:val="009435B6"/>
    <w:rsid w:val="00947FB2"/>
    <w:rsid w:val="00972D99"/>
    <w:rsid w:val="009747B7"/>
    <w:rsid w:val="00987DC7"/>
    <w:rsid w:val="009B2AF9"/>
    <w:rsid w:val="009D4610"/>
    <w:rsid w:val="009F4D29"/>
    <w:rsid w:val="00A16335"/>
    <w:rsid w:val="00A261B2"/>
    <w:rsid w:val="00A26B1D"/>
    <w:rsid w:val="00A45EC2"/>
    <w:rsid w:val="00A55861"/>
    <w:rsid w:val="00A80993"/>
    <w:rsid w:val="00A82F16"/>
    <w:rsid w:val="00A86D5C"/>
    <w:rsid w:val="00A94E21"/>
    <w:rsid w:val="00AB0F4B"/>
    <w:rsid w:val="00AE4701"/>
    <w:rsid w:val="00B13D67"/>
    <w:rsid w:val="00B23F21"/>
    <w:rsid w:val="00B33159"/>
    <w:rsid w:val="00B400AA"/>
    <w:rsid w:val="00B53C6A"/>
    <w:rsid w:val="00B63A02"/>
    <w:rsid w:val="00B73C86"/>
    <w:rsid w:val="00B944F2"/>
    <w:rsid w:val="00BA09AB"/>
    <w:rsid w:val="00BF5547"/>
    <w:rsid w:val="00C1702C"/>
    <w:rsid w:val="00C43335"/>
    <w:rsid w:val="00C55DDF"/>
    <w:rsid w:val="00C759E0"/>
    <w:rsid w:val="00C82E5E"/>
    <w:rsid w:val="00C841C3"/>
    <w:rsid w:val="00C9112E"/>
    <w:rsid w:val="00CA539E"/>
    <w:rsid w:val="00CC2EA1"/>
    <w:rsid w:val="00CE5FBE"/>
    <w:rsid w:val="00CF6B1D"/>
    <w:rsid w:val="00D17053"/>
    <w:rsid w:val="00D25DAF"/>
    <w:rsid w:val="00D41D8B"/>
    <w:rsid w:val="00D55FF7"/>
    <w:rsid w:val="00D62902"/>
    <w:rsid w:val="00D67F73"/>
    <w:rsid w:val="00D72831"/>
    <w:rsid w:val="00D7656F"/>
    <w:rsid w:val="00D97A88"/>
    <w:rsid w:val="00DB6F6B"/>
    <w:rsid w:val="00DE6631"/>
    <w:rsid w:val="00E10339"/>
    <w:rsid w:val="00E20C86"/>
    <w:rsid w:val="00E2628B"/>
    <w:rsid w:val="00E27415"/>
    <w:rsid w:val="00E35BD2"/>
    <w:rsid w:val="00E55FEC"/>
    <w:rsid w:val="00E60181"/>
    <w:rsid w:val="00E60979"/>
    <w:rsid w:val="00E64CA5"/>
    <w:rsid w:val="00E826D3"/>
    <w:rsid w:val="00EA451A"/>
    <w:rsid w:val="00EC2429"/>
    <w:rsid w:val="00EF06F0"/>
    <w:rsid w:val="00EF0E0E"/>
    <w:rsid w:val="00F11546"/>
    <w:rsid w:val="00F40864"/>
    <w:rsid w:val="00F47C00"/>
    <w:rsid w:val="00F74E1F"/>
    <w:rsid w:val="00F8241E"/>
    <w:rsid w:val="00F96A3B"/>
    <w:rsid w:val="00F97CE0"/>
    <w:rsid w:val="00FB02A2"/>
    <w:rsid w:val="00F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22FFD"/>
  <w15:docId w15:val="{A99A28AA-64BB-4643-8D13-17945E9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27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73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73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73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273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273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273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73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273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273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5273FE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273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52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273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27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273FE"/>
    <w:rPr>
      <w:b/>
      <w:bCs/>
    </w:rPr>
  </w:style>
  <w:style w:type="character" w:styleId="a9">
    <w:name w:val="Emphasis"/>
    <w:qFormat/>
    <w:rsid w:val="005273FE"/>
    <w:rPr>
      <w:i/>
      <w:iCs/>
    </w:rPr>
  </w:style>
  <w:style w:type="paragraph" w:styleId="aa">
    <w:name w:val="No Spacing"/>
    <w:basedOn w:val="a"/>
    <w:link w:val="ab"/>
    <w:uiPriority w:val="1"/>
    <w:qFormat/>
    <w:rsid w:val="005273FE"/>
  </w:style>
  <w:style w:type="character" w:customStyle="1" w:styleId="ab">
    <w:name w:val="Без интервала Знак"/>
    <w:basedOn w:val="a0"/>
    <w:link w:val="aa"/>
    <w:uiPriority w:val="1"/>
    <w:rsid w:val="005273FE"/>
    <w:rPr>
      <w:sz w:val="24"/>
      <w:szCs w:val="24"/>
    </w:rPr>
  </w:style>
  <w:style w:type="paragraph" w:styleId="ac">
    <w:name w:val="List Paragraph"/>
    <w:basedOn w:val="a"/>
    <w:uiPriority w:val="34"/>
    <w:qFormat/>
    <w:rsid w:val="005273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3FE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273FE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273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273F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273F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273F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273F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273F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273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273FE"/>
    <w:pPr>
      <w:outlineLvl w:val="9"/>
    </w:pPr>
  </w:style>
  <w:style w:type="paragraph" w:customStyle="1" w:styleId="11">
    <w:name w:val="Абзац списка1"/>
    <w:basedOn w:val="a"/>
    <w:rsid w:val="00B53C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5">
    <w:name w:val="Body Text"/>
    <w:basedOn w:val="a"/>
    <w:link w:val="af6"/>
    <w:rsid w:val="00A80993"/>
    <w:rPr>
      <w:b/>
      <w:bCs/>
      <w:lang w:val="x-none" w:eastAsia="x-none"/>
    </w:rPr>
  </w:style>
  <w:style w:type="character" w:customStyle="1" w:styleId="af6">
    <w:name w:val="Основной текст Знак"/>
    <w:basedOn w:val="a0"/>
    <w:link w:val="af5"/>
    <w:rsid w:val="00A80993"/>
    <w:rPr>
      <w:b/>
      <w:bCs/>
      <w:sz w:val="24"/>
      <w:szCs w:val="24"/>
      <w:lang w:val="x-none" w:eastAsia="x-none"/>
    </w:rPr>
  </w:style>
  <w:style w:type="character" w:styleId="af7">
    <w:name w:val="Hyperlink"/>
    <w:basedOn w:val="a0"/>
    <w:uiPriority w:val="99"/>
    <w:unhideWhenUsed/>
    <w:rsid w:val="00D67F73"/>
    <w:rPr>
      <w:color w:val="0000FF"/>
      <w:u w:val="single"/>
    </w:rPr>
  </w:style>
  <w:style w:type="paragraph" w:styleId="af8">
    <w:name w:val="Balloon Text"/>
    <w:basedOn w:val="a"/>
    <w:link w:val="af9"/>
    <w:semiHidden/>
    <w:unhideWhenUsed/>
    <w:rsid w:val="004D573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4D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deev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eevo.liski@govvrn.ru" TargetMode="External"/><Relationship Id="rId5" Type="http://schemas.openxmlformats.org/officeDocument/2006/relationships/hyperlink" Target="https://bodeevskoe-r20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2025-02-20T13:49:00Z</cp:lastPrinted>
  <dcterms:created xsi:type="dcterms:W3CDTF">2010-02-05T11:37:00Z</dcterms:created>
  <dcterms:modified xsi:type="dcterms:W3CDTF">2025-02-20T13:50:00Z</dcterms:modified>
</cp:coreProperties>
</file>